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81895"/>
    <w:p w:rsidR="00000000" w:rsidRDefault="00D81895"/>
    <w:p w:rsidR="00000000" w:rsidRDefault="00D81895">
      <w:pPr>
        <w:pStyle w:val="TitlePageElement"/>
      </w:pPr>
      <w:r>
        <w:t>Test Plan for</w:t>
      </w:r>
    </w:p>
    <w:p w:rsidR="00000000" w:rsidRDefault="00D81895">
      <w:pPr>
        <w:pStyle w:val="TitlePageElement"/>
      </w:pPr>
      <w:r>
        <w:t>Descriptive Project Title</w:t>
      </w:r>
    </w:p>
    <w:p w:rsidR="00000000" w:rsidRDefault="00D81895">
      <w:pPr>
        <w:pStyle w:val="TitlePageElement"/>
      </w:pPr>
    </w:p>
    <w:p w:rsidR="00000000" w:rsidRDefault="00D81895">
      <w:pPr>
        <w:pStyle w:val="TitlePageElement"/>
      </w:pPr>
      <w:r>
        <w:t>Sponsored By</w:t>
      </w:r>
    </w:p>
    <w:p w:rsidR="00000000" w:rsidRDefault="00D81895">
      <w:pPr>
        <w:pStyle w:val="TitlePageElement"/>
      </w:pPr>
      <w:r>
        <w:t>Sponsor Name</w:t>
      </w:r>
    </w:p>
    <w:p w:rsidR="00000000" w:rsidRDefault="00D81895">
      <w:pPr>
        <w:pStyle w:val="TitlePageElement"/>
      </w:pPr>
    </w:p>
    <w:p w:rsidR="00000000" w:rsidRDefault="00D81895">
      <w:pPr>
        <w:pStyle w:val="TitlePageElement"/>
      </w:pPr>
      <w:r>
        <w:t>Version 1.0</w:t>
      </w:r>
    </w:p>
    <w:p w:rsidR="00000000" w:rsidRDefault="00D81895">
      <w:pPr>
        <w:pStyle w:val="TitlePageElement"/>
      </w:pPr>
      <w:r>
        <w:t>Month, Date Year</w:t>
      </w:r>
    </w:p>
    <w:p w:rsidR="00000000" w:rsidRDefault="00D81895">
      <w:pPr>
        <w:pStyle w:val="TitlePageElement"/>
      </w:pPr>
    </w:p>
    <w:p w:rsidR="00000000" w:rsidRDefault="00D81895">
      <w:pPr>
        <w:pStyle w:val="TitlePageElement"/>
      </w:pPr>
      <w:r>
        <w:t xml:space="preserve">Prepared by </w:t>
      </w:r>
    </w:p>
    <w:p w:rsidR="00000000" w:rsidRDefault="00D81895">
      <w:pPr>
        <w:pStyle w:val="TitlePageElement"/>
      </w:pPr>
      <w:r>
        <w:t>Name (Discipline)</w:t>
      </w:r>
    </w:p>
    <w:p w:rsidR="00000000" w:rsidRDefault="00D81895">
      <w:pPr>
        <w:pStyle w:val="TitlePageElement"/>
      </w:pPr>
      <w:r>
        <w:t>Name (Discipline)</w:t>
      </w:r>
    </w:p>
    <w:p w:rsidR="00000000" w:rsidRDefault="00D81895"/>
    <w:p w:rsidR="00000000" w:rsidRDefault="00D81895"/>
    <w:p w:rsidR="00000000" w:rsidRDefault="00D81895"/>
    <w:p w:rsidR="00000000" w:rsidRDefault="00D81895">
      <w:pPr>
        <w:pStyle w:val="Frontmatter"/>
      </w:pPr>
      <w:bookmarkStart w:id="0" w:name="_Toc258224906"/>
      <w:r>
        <w:lastRenderedPageBreak/>
        <w:t>Executive Summary</w:t>
      </w:r>
      <w:bookmarkEnd w:id="0"/>
    </w:p>
    <w:p w:rsidR="00000000" w:rsidRDefault="00D81895">
      <w:pPr>
        <w:pStyle w:val="BodyText"/>
      </w:pPr>
      <w:r>
        <w:t>This document describes all of the relevant test plans associated with this project.</w:t>
      </w:r>
    </w:p>
    <w:p w:rsidR="00000000" w:rsidRDefault="00D81895"/>
    <w:p w:rsidR="00000000" w:rsidRDefault="00D81895">
      <w:pPr>
        <w:pStyle w:val="Frontmatter"/>
      </w:pPr>
      <w:bookmarkStart w:id="1" w:name="_Toc258224907"/>
      <w:r>
        <w:t>Table of Contents</w:t>
      </w:r>
      <w:bookmarkEnd w:id="1"/>
    </w:p>
    <w:p w:rsidR="00000000" w:rsidRDefault="00D81895"/>
    <w:p w:rsidR="00000000" w:rsidRDefault="00D81895">
      <w:pPr>
        <w:sectPr w:rsidR="00000000">
          <w:footerReference w:type="default" r:id="rId7"/>
          <w:footerReference w:type="first" r:id="rId8"/>
          <w:footnotePr>
            <w:pos w:val="beneathText"/>
          </w:footnotePr>
          <w:pgSz w:w="12240" w:h="15840"/>
          <w:pgMar w:top="1440" w:right="1440" w:bottom="1440" w:left="1440" w:header="720" w:footer="720" w:gutter="0"/>
          <w:cols w:space="720"/>
          <w:titlePg/>
          <w:docGrid w:linePitch="360"/>
        </w:sectPr>
      </w:pPr>
    </w:p>
    <w:p w:rsidR="00A15A4F" w:rsidRDefault="00D81895">
      <w:pPr>
        <w:pStyle w:val="TOC1"/>
        <w:rPr>
          <w:rFonts w:asciiTheme="minorHAnsi" w:eastAsiaTheme="minorEastAsia" w:hAnsiTheme="minorHAnsi" w:cstheme="minorBidi"/>
          <w:noProof/>
          <w:sz w:val="22"/>
          <w:szCs w:val="22"/>
          <w:lang w:eastAsia="en-US"/>
        </w:rPr>
      </w:pPr>
      <w:r>
        <w:fldChar w:fldCharType="begin"/>
      </w:r>
      <w:r>
        <w:instrText xml:space="preserve"> </w:instrText>
      </w:r>
      <w:r>
        <w:instrText>TOC</w:instrText>
      </w:r>
      <w:r>
        <w:instrText xml:space="preserve"> \w \x \o "1-4" \t "Frontmatter;1;Title;1" </w:instrText>
      </w:r>
      <w:r>
        <w:fldChar w:fldCharType="separate"/>
      </w:r>
      <w:r w:rsidR="00A15A4F">
        <w:rPr>
          <w:noProof/>
        </w:rPr>
        <w:t>Executive Summary</w:t>
      </w:r>
      <w:r w:rsidR="00A15A4F">
        <w:rPr>
          <w:noProof/>
        </w:rPr>
        <w:tab/>
      </w:r>
      <w:r w:rsidR="00A15A4F">
        <w:rPr>
          <w:noProof/>
        </w:rPr>
        <w:fldChar w:fldCharType="begin"/>
      </w:r>
      <w:r w:rsidR="00A15A4F">
        <w:rPr>
          <w:noProof/>
        </w:rPr>
        <w:instrText xml:space="preserve"> PAGEREF _Toc258224906 \h </w:instrText>
      </w:r>
      <w:r w:rsidR="00A15A4F">
        <w:rPr>
          <w:noProof/>
        </w:rPr>
      </w:r>
      <w:r w:rsidR="00A15A4F">
        <w:rPr>
          <w:noProof/>
        </w:rPr>
        <w:fldChar w:fldCharType="separate"/>
      </w:r>
      <w:r w:rsidR="00A15A4F">
        <w:rPr>
          <w:noProof/>
        </w:rPr>
        <w:t>2</w:t>
      </w:r>
      <w:r w:rsidR="00A15A4F">
        <w:rPr>
          <w:noProof/>
        </w:rPr>
        <w:fldChar w:fldCharType="end"/>
      </w:r>
    </w:p>
    <w:p w:rsidR="00A15A4F" w:rsidRDefault="00A15A4F">
      <w:pPr>
        <w:pStyle w:val="TOC1"/>
        <w:rPr>
          <w:rFonts w:asciiTheme="minorHAnsi" w:eastAsiaTheme="minorEastAsia" w:hAnsiTheme="minorHAnsi" w:cstheme="minorBidi"/>
          <w:noProof/>
          <w:sz w:val="22"/>
          <w:szCs w:val="22"/>
          <w:lang w:eastAsia="en-US"/>
        </w:rPr>
      </w:pPr>
      <w:r>
        <w:rPr>
          <w:noProof/>
        </w:rPr>
        <w:t>Table of Contents</w:t>
      </w:r>
      <w:r>
        <w:rPr>
          <w:noProof/>
        </w:rPr>
        <w:tab/>
      </w:r>
      <w:r>
        <w:rPr>
          <w:noProof/>
        </w:rPr>
        <w:fldChar w:fldCharType="begin"/>
      </w:r>
      <w:r>
        <w:rPr>
          <w:noProof/>
        </w:rPr>
        <w:instrText xml:space="preserve"> PAGEREF _Toc258224907 \h </w:instrText>
      </w:r>
      <w:r>
        <w:rPr>
          <w:noProof/>
        </w:rPr>
      </w:r>
      <w:r>
        <w:rPr>
          <w:noProof/>
        </w:rPr>
        <w:fldChar w:fldCharType="separate"/>
      </w:r>
      <w:r>
        <w:rPr>
          <w:noProof/>
        </w:rPr>
        <w:t>3</w:t>
      </w:r>
      <w:r>
        <w:rPr>
          <w:noProof/>
        </w:rPr>
        <w:fldChar w:fldCharType="end"/>
      </w:r>
    </w:p>
    <w:p w:rsidR="00A15A4F" w:rsidRDefault="00A15A4F">
      <w:pPr>
        <w:pStyle w:val="TOC1"/>
        <w:rPr>
          <w:rFonts w:asciiTheme="minorHAnsi" w:eastAsiaTheme="minorEastAsia" w:hAnsiTheme="minorHAnsi" w:cstheme="minorBidi"/>
          <w:noProof/>
          <w:sz w:val="22"/>
          <w:szCs w:val="22"/>
          <w:lang w:eastAsia="en-US"/>
        </w:rPr>
      </w:pPr>
      <w:r>
        <w:rPr>
          <w:noProof/>
        </w:rPr>
        <w:t>Table of Figures</w:t>
      </w:r>
      <w:r>
        <w:rPr>
          <w:noProof/>
        </w:rPr>
        <w:tab/>
      </w:r>
      <w:r>
        <w:rPr>
          <w:noProof/>
        </w:rPr>
        <w:fldChar w:fldCharType="begin"/>
      </w:r>
      <w:r>
        <w:rPr>
          <w:noProof/>
        </w:rPr>
        <w:instrText xml:space="preserve"> PAGEREF _Toc258224908 \h </w:instrText>
      </w:r>
      <w:r>
        <w:rPr>
          <w:noProof/>
        </w:rPr>
      </w:r>
      <w:r>
        <w:rPr>
          <w:noProof/>
        </w:rPr>
        <w:fldChar w:fldCharType="separate"/>
      </w:r>
      <w:r>
        <w:rPr>
          <w:noProof/>
        </w:rPr>
        <w:t>4</w:t>
      </w:r>
      <w:r>
        <w:rPr>
          <w:noProof/>
        </w:rPr>
        <w:fldChar w:fldCharType="end"/>
      </w:r>
    </w:p>
    <w:p w:rsidR="00A15A4F" w:rsidRDefault="00A15A4F">
      <w:pPr>
        <w:pStyle w:val="TOC1"/>
        <w:rPr>
          <w:rFonts w:asciiTheme="minorHAnsi" w:eastAsiaTheme="minorEastAsia" w:hAnsiTheme="minorHAnsi" w:cstheme="minorBidi"/>
          <w:noProof/>
          <w:sz w:val="22"/>
          <w:szCs w:val="22"/>
          <w:lang w:eastAsia="en-US"/>
        </w:rPr>
      </w:pPr>
      <w:r>
        <w:rPr>
          <w:noProof/>
        </w:rPr>
        <w:t>Table of Tables</w:t>
      </w:r>
      <w:r>
        <w:rPr>
          <w:noProof/>
        </w:rPr>
        <w:tab/>
      </w:r>
      <w:r>
        <w:rPr>
          <w:noProof/>
        </w:rPr>
        <w:fldChar w:fldCharType="begin"/>
      </w:r>
      <w:r>
        <w:rPr>
          <w:noProof/>
        </w:rPr>
        <w:instrText xml:space="preserve"> PAGEREF _Toc258224909 \h </w:instrText>
      </w:r>
      <w:r>
        <w:rPr>
          <w:noProof/>
        </w:rPr>
      </w:r>
      <w:r>
        <w:rPr>
          <w:noProof/>
        </w:rPr>
        <w:fldChar w:fldCharType="separate"/>
      </w:r>
      <w:r>
        <w:rPr>
          <w:noProof/>
        </w:rPr>
        <w:t>5</w:t>
      </w:r>
      <w:r>
        <w:rPr>
          <w:noProof/>
        </w:rPr>
        <w:fldChar w:fldCharType="end"/>
      </w:r>
    </w:p>
    <w:p w:rsidR="00A15A4F" w:rsidRDefault="00A15A4F">
      <w:pPr>
        <w:pStyle w:val="TOC1"/>
        <w:rPr>
          <w:rFonts w:asciiTheme="minorHAnsi" w:eastAsiaTheme="minorEastAsia" w:hAnsiTheme="minorHAnsi" w:cstheme="minorBidi"/>
          <w:noProof/>
          <w:sz w:val="22"/>
          <w:szCs w:val="22"/>
          <w:lang w:eastAsia="en-US"/>
        </w:rPr>
      </w:pPr>
      <w:r>
        <w:rPr>
          <w:noProof/>
        </w:rPr>
        <w:t>Revision History</w:t>
      </w:r>
      <w:r>
        <w:rPr>
          <w:noProof/>
        </w:rPr>
        <w:tab/>
      </w:r>
      <w:r>
        <w:rPr>
          <w:noProof/>
        </w:rPr>
        <w:fldChar w:fldCharType="begin"/>
      </w:r>
      <w:r>
        <w:rPr>
          <w:noProof/>
        </w:rPr>
        <w:instrText xml:space="preserve"> PAGEREF _Toc258224910 \h </w:instrText>
      </w:r>
      <w:r>
        <w:rPr>
          <w:noProof/>
        </w:rPr>
      </w:r>
      <w:r>
        <w:rPr>
          <w:noProof/>
        </w:rPr>
        <w:fldChar w:fldCharType="separate"/>
      </w:r>
      <w:r>
        <w:rPr>
          <w:noProof/>
        </w:rPr>
        <w:t>6</w:t>
      </w:r>
      <w:r>
        <w:rPr>
          <w:noProof/>
        </w:rPr>
        <w:fldChar w:fldCharType="end"/>
      </w:r>
    </w:p>
    <w:p w:rsidR="00A15A4F" w:rsidRDefault="00A15A4F">
      <w:pPr>
        <w:pStyle w:val="TOC1"/>
        <w:rPr>
          <w:rFonts w:asciiTheme="minorHAnsi" w:eastAsiaTheme="minorEastAsia" w:hAnsiTheme="minorHAnsi" w:cstheme="minorBidi"/>
          <w:noProof/>
          <w:sz w:val="22"/>
          <w:szCs w:val="22"/>
          <w:lang w:eastAsia="en-US"/>
        </w:rPr>
      </w:pPr>
      <w:r>
        <w:rPr>
          <w:noProof/>
        </w:rPr>
        <w:t>Terms and Abbreviations</w:t>
      </w:r>
      <w:r>
        <w:rPr>
          <w:noProof/>
        </w:rPr>
        <w:tab/>
      </w:r>
      <w:r>
        <w:rPr>
          <w:noProof/>
        </w:rPr>
        <w:fldChar w:fldCharType="begin"/>
      </w:r>
      <w:r>
        <w:rPr>
          <w:noProof/>
        </w:rPr>
        <w:instrText xml:space="preserve"> PAGEREF _Toc258224911 \h </w:instrText>
      </w:r>
      <w:r>
        <w:rPr>
          <w:noProof/>
        </w:rPr>
      </w:r>
      <w:r>
        <w:rPr>
          <w:noProof/>
        </w:rPr>
        <w:fldChar w:fldCharType="separate"/>
      </w:r>
      <w:r>
        <w:rPr>
          <w:noProof/>
        </w:rPr>
        <w:t>7</w:t>
      </w:r>
      <w:r>
        <w:rPr>
          <w:noProof/>
        </w:rPr>
        <w:fldChar w:fldCharType="end"/>
      </w:r>
    </w:p>
    <w:p w:rsidR="00A15A4F" w:rsidRDefault="00A15A4F">
      <w:pPr>
        <w:pStyle w:val="TOC1"/>
        <w:rPr>
          <w:rFonts w:asciiTheme="minorHAnsi" w:eastAsiaTheme="minorEastAsia" w:hAnsiTheme="minorHAnsi" w:cstheme="minorBidi"/>
          <w:noProof/>
          <w:sz w:val="22"/>
          <w:szCs w:val="22"/>
          <w:lang w:eastAsia="en-US"/>
        </w:rPr>
      </w:pPr>
      <w:r>
        <w:rPr>
          <w:noProof/>
        </w:rPr>
        <w:t>1.</w:t>
      </w:r>
      <w:r>
        <w:rPr>
          <w:noProof/>
        </w:rPr>
        <w:tab/>
        <w:t>Introduction</w:t>
      </w:r>
      <w:r>
        <w:rPr>
          <w:noProof/>
        </w:rPr>
        <w:tab/>
      </w:r>
      <w:r>
        <w:rPr>
          <w:noProof/>
        </w:rPr>
        <w:fldChar w:fldCharType="begin"/>
      </w:r>
      <w:r>
        <w:rPr>
          <w:noProof/>
        </w:rPr>
        <w:instrText xml:space="preserve"> PAGEREF _Toc258224912 \h </w:instrText>
      </w:r>
      <w:r>
        <w:rPr>
          <w:noProof/>
        </w:rPr>
      </w:r>
      <w:r>
        <w:rPr>
          <w:noProof/>
        </w:rPr>
        <w:fldChar w:fldCharType="separate"/>
      </w:r>
      <w:r>
        <w:rPr>
          <w:noProof/>
        </w:rPr>
        <w:t>8</w:t>
      </w:r>
      <w:r>
        <w:rPr>
          <w:noProof/>
        </w:rPr>
        <w:fldChar w:fldCharType="end"/>
      </w:r>
    </w:p>
    <w:p w:rsidR="00A15A4F" w:rsidRDefault="00A15A4F">
      <w:pPr>
        <w:pStyle w:val="TOC1"/>
        <w:rPr>
          <w:rFonts w:asciiTheme="minorHAnsi" w:eastAsiaTheme="minorEastAsia" w:hAnsiTheme="minorHAnsi" w:cstheme="minorBidi"/>
          <w:noProof/>
          <w:sz w:val="22"/>
          <w:szCs w:val="22"/>
          <w:lang w:eastAsia="en-US"/>
        </w:rPr>
      </w:pPr>
      <w:r>
        <w:rPr>
          <w:noProof/>
        </w:rPr>
        <w:t>2.</w:t>
      </w:r>
      <w:r>
        <w:rPr>
          <w:noProof/>
        </w:rPr>
        <w:tab/>
        <w:t>Test Plan Overview</w:t>
      </w:r>
      <w:r>
        <w:rPr>
          <w:noProof/>
        </w:rPr>
        <w:tab/>
      </w:r>
      <w:r>
        <w:rPr>
          <w:noProof/>
        </w:rPr>
        <w:fldChar w:fldCharType="begin"/>
      </w:r>
      <w:r>
        <w:rPr>
          <w:noProof/>
        </w:rPr>
        <w:instrText xml:space="preserve"> PAGEREF _Toc258224913 \h </w:instrText>
      </w:r>
      <w:r>
        <w:rPr>
          <w:noProof/>
        </w:rPr>
      </w:r>
      <w:r>
        <w:rPr>
          <w:noProof/>
        </w:rPr>
        <w:fldChar w:fldCharType="separate"/>
      </w:r>
      <w:r>
        <w:rPr>
          <w:noProof/>
        </w:rPr>
        <w:t>9</w:t>
      </w:r>
      <w:r>
        <w:rPr>
          <w:noProof/>
        </w:rPr>
        <w:fldChar w:fldCharType="end"/>
      </w:r>
    </w:p>
    <w:p w:rsidR="00A15A4F" w:rsidRDefault="00A15A4F">
      <w:pPr>
        <w:pStyle w:val="TOC1"/>
        <w:rPr>
          <w:rFonts w:asciiTheme="minorHAnsi" w:eastAsiaTheme="minorEastAsia" w:hAnsiTheme="minorHAnsi" w:cstheme="minorBidi"/>
          <w:noProof/>
          <w:sz w:val="22"/>
          <w:szCs w:val="22"/>
          <w:lang w:eastAsia="en-US"/>
        </w:rPr>
      </w:pPr>
      <w:r>
        <w:rPr>
          <w:noProof/>
        </w:rPr>
        <w:t>3.</w:t>
      </w:r>
      <w:r>
        <w:rPr>
          <w:noProof/>
        </w:rPr>
        <w:tab/>
        <w:t>Test Plan</w:t>
      </w:r>
      <w:r>
        <w:rPr>
          <w:noProof/>
        </w:rPr>
        <w:tab/>
      </w:r>
      <w:r>
        <w:rPr>
          <w:noProof/>
        </w:rPr>
        <w:fldChar w:fldCharType="begin"/>
      </w:r>
      <w:r>
        <w:rPr>
          <w:noProof/>
        </w:rPr>
        <w:instrText xml:space="preserve"> PAGEREF _Toc258224914 \h </w:instrText>
      </w:r>
      <w:r>
        <w:rPr>
          <w:noProof/>
        </w:rPr>
      </w:r>
      <w:r>
        <w:rPr>
          <w:noProof/>
        </w:rPr>
        <w:fldChar w:fldCharType="separate"/>
      </w:r>
      <w:r>
        <w:rPr>
          <w:noProof/>
        </w:rPr>
        <w:t>10</w:t>
      </w:r>
      <w:r>
        <w:rPr>
          <w:noProof/>
        </w:rPr>
        <w:fldChar w:fldCharType="end"/>
      </w:r>
    </w:p>
    <w:p w:rsidR="00000000" w:rsidRDefault="00D81895">
      <w:pPr>
        <w:pStyle w:val="TOC1"/>
        <w:tabs>
          <w:tab w:val="clear" w:pos="9360"/>
          <w:tab w:val="right" w:leader="dot" w:pos="9720"/>
        </w:tabs>
        <w:sectPr w:rsidR="00000000">
          <w:footnotePr>
            <w:pos w:val="beneathText"/>
          </w:footnotePr>
          <w:type w:val="continuous"/>
          <w:pgSz w:w="12240" w:h="15840"/>
          <w:pgMar w:top="1440" w:right="1440" w:bottom="1440" w:left="1440" w:header="720" w:footer="720" w:gutter="0"/>
          <w:cols w:space="720"/>
          <w:docGrid w:linePitch="360"/>
        </w:sectPr>
      </w:pPr>
      <w:r>
        <w:fldChar w:fldCharType="end"/>
      </w:r>
    </w:p>
    <w:p w:rsidR="00000000" w:rsidRDefault="00D81895">
      <w:pPr>
        <w:tabs>
          <w:tab w:val="center" w:pos="9360"/>
        </w:tabs>
      </w:pPr>
    </w:p>
    <w:p w:rsidR="00000000" w:rsidRDefault="00D81895">
      <w:pPr>
        <w:pStyle w:val="Frontmatter"/>
        <w:sectPr w:rsidR="00000000">
          <w:footnotePr>
            <w:pos w:val="beneathText"/>
          </w:footnotePr>
          <w:type w:val="continuous"/>
          <w:pgSz w:w="12240" w:h="15840"/>
          <w:pgMar w:top="1440" w:right="1440" w:bottom="1440" w:left="1440" w:header="720" w:footer="720" w:gutter="0"/>
          <w:cols w:space="720"/>
          <w:titlePg/>
          <w:docGrid w:linePitch="360"/>
        </w:sectPr>
      </w:pPr>
      <w:bookmarkStart w:id="2" w:name="_Toc258224908"/>
      <w:r>
        <w:t>Table of Figures</w:t>
      </w:r>
      <w:bookmarkEnd w:id="2"/>
    </w:p>
    <w:p w:rsidR="00000000" w:rsidRDefault="00D81895">
      <w:pPr>
        <w:pStyle w:val="BodyText"/>
        <w:sectPr w:rsidR="00000000">
          <w:footnotePr>
            <w:pos w:val="beneathText"/>
          </w:footnotePr>
          <w:type w:val="continuous"/>
          <w:pgSz w:w="12240" w:h="15840"/>
          <w:pgMar w:top="1440" w:right="1440" w:bottom="1440" w:left="1440" w:header="720" w:footer="720" w:gutter="0"/>
          <w:cols w:space="720"/>
          <w:docGrid w:linePitch="360"/>
        </w:sectPr>
      </w:pPr>
      <w:r>
        <w:fldChar w:fldCharType="begin"/>
      </w:r>
      <w:r>
        <w:instrText xml:space="preserve"> </w:instrText>
      </w:r>
      <w:r>
        <w:instrText>TOC</w:instrText>
      </w:r>
      <w:r>
        <w:instrText xml:space="preserve"> \w \x \c "FIGURE" </w:instrText>
      </w:r>
      <w:r>
        <w:fldChar w:fldCharType="separate"/>
      </w:r>
      <w:r>
        <w:fldChar w:fldCharType="end"/>
      </w:r>
    </w:p>
    <w:p w:rsidR="00000000" w:rsidRDefault="00D81895">
      <w:pPr>
        <w:pStyle w:val="BodyText"/>
      </w:pPr>
    </w:p>
    <w:p w:rsidR="00000000" w:rsidRDefault="00D81895">
      <w:pPr>
        <w:pStyle w:val="Frontmatter"/>
        <w:sectPr w:rsidR="00000000">
          <w:footnotePr>
            <w:pos w:val="beneathText"/>
          </w:footnotePr>
          <w:type w:val="continuous"/>
          <w:pgSz w:w="12240" w:h="15840"/>
          <w:pgMar w:top="1440" w:right="1440" w:bottom="1440" w:left="1440" w:header="720" w:footer="720" w:gutter="0"/>
          <w:cols w:space="720"/>
          <w:titlePg/>
          <w:docGrid w:linePitch="360"/>
        </w:sectPr>
      </w:pPr>
      <w:bookmarkStart w:id="3" w:name="_Toc258224909"/>
      <w:r>
        <w:t>Table of Tables</w:t>
      </w:r>
      <w:bookmarkEnd w:id="3"/>
    </w:p>
    <w:p w:rsidR="00000000" w:rsidRDefault="00D81895">
      <w:pPr>
        <w:pStyle w:val="TOC1"/>
        <w:tabs>
          <w:tab w:val="clear" w:pos="9360"/>
          <w:tab w:val="right" w:leader="dot" w:pos="9720"/>
        </w:tabs>
        <w:sectPr w:rsidR="00000000">
          <w:footnotePr>
            <w:pos w:val="beneathText"/>
          </w:footnotePr>
          <w:type w:val="continuous"/>
          <w:pgSz w:w="12240" w:h="15840"/>
          <w:pgMar w:top="1440" w:right="1440" w:bottom="1440" w:left="1440" w:header="720" w:footer="720" w:gutter="0"/>
          <w:cols w:space="720"/>
          <w:docGrid w:linePitch="360"/>
        </w:sectPr>
      </w:pPr>
      <w:r>
        <w:fldChar w:fldCharType="begin"/>
      </w:r>
      <w:r>
        <w:instrText xml:space="preserve"> </w:instrText>
      </w:r>
      <w:r>
        <w:instrText>TOC</w:instrText>
      </w:r>
      <w:r>
        <w:instrText xml:space="preserve"> \w \x \c "TABLE" </w:instrText>
      </w:r>
      <w:r>
        <w:fldChar w:fldCharType="separate"/>
      </w:r>
      <w:r>
        <w:t>Table 1 Status of Procurement</w:t>
      </w:r>
      <w:r>
        <w:tab/>
        <w:t>16</w:t>
      </w:r>
      <w:r>
        <w:fldChar w:fldCharType="end"/>
      </w:r>
    </w:p>
    <w:p w:rsidR="00000000" w:rsidRDefault="00D81895">
      <w:pPr>
        <w:pStyle w:val="BodyText"/>
        <w:tabs>
          <w:tab w:val="right" w:leader="dot" w:pos="9350"/>
        </w:tabs>
      </w:pPr>
    </w:p>
    <w:p w:rsidR="00000000" w:rsidRDefault="00D81895">
      <w:pPr>
        <w:pStyle w:val="Frontmatter"/>
      </w:pPr>
      <w:bookmarkStart w:id="4" w:name="_Toc258224910"/>
      <w:r>
        <w:t>Revision History</w:t>
      </w:r>
      <w:bookmarkEnd w:id="4"/>
    </w:p>
    <w:tbl>
      <w:tblPr>
        <w:tblW w:w="0" w:type="auto"/>
        <w:tblInd w:w="-5" w:type="dxa"/>
        <w:tblLayout w:type="fixed"/>
        <w:tblLook w:val="0000"/>
      </w:tblPr>
      <w:tblGrid>
        <w:gridCol w:w="1188"/>
        <w:gridCol w:w="1080"/>
        <w:gridCol w:w="1260"/>
        <w:gridCol w:w="6058"/>
      </w:tblGrid>
      <w:tr w:rsidR="00000000">
        <w:trPr>
          <w:cantSplit/>
        </w:trPr>
        <w:tc>
          <w:tcPr>
            <w:tcW w:w="1188" w:type="dxa"/>
            <w:tcBorders>
              <w:top w:val="single" w:sz="1" w:space="0" w:color="000000"/>
              <w:left w:val="single" w:sz="1" w:space="0" w:color="000000"/>
              <w:bottom w:val="single" w:sz="1" w:space="0" w:color="000000"/>
            </w:tcBorders>
          </w:tcPr>
          <w:p w:rsidR="00000000" w:rsidRDefault="00D81895">
            <w:r>
              <w:t>Version</w:t>
            </w:r>
          </w:p>
        </w:tc>
        <w:tc>
          <w:tcPr>
            <w:tcW w:w="1080" w:type="dxa"/>
            <w:tcBorders>
              <w:top w:val="single" w:sz="1" w:space="0" w:color="000000"/>
              <w:left w:val="single" w:sz="1" w:space="0" w:color="000000"/>
              <w:bottom w:val="single" w:sz="1" w:space="0" w:color="000000"/>
            </w:tcBorders>
          </w:tcPr>
          <w:p w:rsidR="00000000" w:rsidRDefault="00D81895">
            <w:r>
              <w:t>Date</w:t>
            </w:r>
          </w:p>
        </w:tc>
        <w:tc>
          <w:tcPr>
            <w:tcW w:w="1260" w:type="dxa"/>
            <w:tcBorders>
              <w:top w:val="single" w:sz="1" w:space="0" w:color="000000"/>
              <w:left w:val="single" w:sz="1" w:space="0" w:color="000000"/>
              <w:bottom w:val="single" w:sz="1" w:space="0" w:color="000000"/>
            </w:tcBorders>
          </w:tcPr>
          <w:p w:rsidR="00000000" w:rsidRDefault="00D81895">
            <w:r>
              <w:t>Name</w:t>
            </w:r>
          </w:p>
        </w:tc>
        <w:tc>
          <w:tcPr>
            <w:tcW w:w="6058" w:type="dxa"/>
            <w:tcBorders>
              <w:top w:val="single" w:sz="1" w:space="0" w:color="000000"/>
              <w:left w:val="single" w:sz="1" w:space="0" w:color="000000"/>
              <w:bottom w:val="single" w:sz="1" w:space="0" w:color="000000"/>
              <w:right w:val="single" w:sz="1" w:space="0" w:color="000000"/>
            </w:tcBorders>
          </w:tcPr>
          <w:p w:rsidR="00000000" w:rsidRDefault="00D81895">
            <w:r>
              <w:t>Reason for Changes</w:t>
            </w:r>
          </w:p>
        </w:tc>
      </w:tr>
      <w:tr w:rsidR="00000000">
        <w:trPr>
          <w:cantSplit/>
        </w:trPr>
        <w:tc>
          <w:tcPr>
            <w:tcW w:w="1188" w:type="dxa"/>
            <w:tcBorders>
              <w:left w:val="single" w:sz="1" w:space="0" w:color="000000"/>
              <w:bottom w:val="single" w:sz="1" w:space="0" w:color="000000"/>
            </w:tcBorders>
          </w:tcPr>
          <w:p w:rsidR="00000000" w:rsidRDefault="00D81895">
            <w:r>
              <w:t>1.0</w:t>
            </w:r>
          </w:p>
        </w:tc>
        <w:tc>
          <w:tcPr>
            <w:tcW w:w="1080" w:type="dxa"/>
            <w:tcBorders>
              <w:left w:val="single" w:sz="1" w:space="0" w:color="000000"/>
              <w:bottom w:val="single" w:sz="1" w:space="0" w:color="000000"/>
            </w:tcBorders>
          </w:tcPr>
          <w:p w:rsidR="00000000" w:rsidRDefault="00D81895"/>
        </w:tc>
        <w:tc>
          <w:tcPr>
            <w:tcW w:w="1260" w:type="dxa"/>
            <w:tcBorders>
              <w:left w:val="single" w:sz="1" w:space="0" w:color="000000"/>
              <w:bottom w:val="single" w:sz="1" w:space="0" w:color="000000"/>
            </w:tcBorders>
          </w:tcPr>
          <w:p w:rsidR="00000000" w:rsidRDefault="00D81895"/>
        </w:tc>
        <w:tc>
          <w:tcPr>
            <w:tcW w:w="6058" w:type="dxa"/>
            <w:tcBorders>
              <w:left w:val="single" w:sz="1" w:space="0" w:color="000000"/>
              <w:bottom w:val="single" w:sz="1" w:space="0" w:color="000000"/>
              <w:right w:val="single" w:sz="1" w:space="0" w:color="000000"/>
            </w:tcBorders>
          </w:tcPr>
          <w:p w:rsidR="00000000" w:rsidRDefault="00D81895">
            <w:r>
              <w:t>Initial edition</w:t>
            </w:r>
          </w:p>
        </w:tc>
      </w:tr>
      <w:tr w:rsidR="00000000">
        <w:trPr>
          <w:cantSplit/>
        </w:trPr>
        <w:tc>
          <w:tcPr>
            <w:tcW w:w="1188" w:type="dxa"/>
            <w:tcBorders>
              <w:left w:val="single" w:sz="1" w:space="0" w:color="000000"/>
              <w:bottom w:val="single" w:sz="1" w:space="0" w:color="000000"/>
            </w:tcBorders>
          </w:tcPr>
          <w:p w:rsidR="00000000" w:rsidRDefault="00D81895"/>
        </w:tc>
        <w:tc>
          <w:tcPr>
            <w:tcW w:w="1080" w:type="dxa"/>
            <w:tcBorders>
              <w:left w:val="single" w:sz="1" w:space="0" w:color="000000"/>
              <w:bottom w:val="single" w:sz="1" w:space="0" w:color="000000"/>
            </w:tcBorders>
          </w:tcPr>
          <w:p w:rsidR="00000000" w:rsidRDefault="00D81895"/>
        </w:tc>
        <w:tc>
          <w:tcPr>
            <w:tcW w:w="1260" w:type="dxa"/>
            <w:tcBorders>
              <w:left w:val="single" w:sz="1" w:space="0" w:color="000000"/>
              <w:bottom w:val="single" w:sz="1" w:space="0" w:color="000000"/>
            </w:tcBorders>
          </w:tcPr>
          <w:p w:rsidR="00000000" w:rsidRDefault="00D81895"/>
        </w:tc>
        <w:tc>
          <w:tcPr>
            <w:tcW w:w="6058" w:type="dxa"/>
            <w:tcBorders>
              <w:left w:val="single" w:sz="1" w:space="0" w:color="000000"/>
              <w:bottom w:val="single" w:sz="1" w:space="0" w:color="000000"/>
              <w:right w:val="single" w:sz="1" w:space="0" w:color="000000"/>
            </w:tcBorders>
          </w:tcPr>
          <w:p w:rsidR="00000000" w:rsidRDefault="00D81895"/>
        </w:tc>
      </w:tr>
      <w:tr w:rsidR="00000000">
        <w:trPr>
          <w:cantSplit/>
        </w:trPr>
        <w:tc>
          <w:tcPr>
            <w:tcW w:w="1188" w:type="dxa"/>
            <w:tcBorders>
              <w:left w:val="single" w:sz="1" w:space="0" w:color="000000"/>
              <w:bottom w:val="single" w:sz="1" w:space="0" w:color="000000"/>
            </w:tcBorders>
          </w:tcPr>
          <w:p w:rsidR="00000000" w:rsidRDefault="00D81895"/>
        </w:tc>
        <w:tc>
          <w:tcPr>
            <w:tcW w:w="1080" w:type="dxa"/>
            <w:tcBorders>
              <w:left w:val="single" w:sz="1" w:space="0" w:color="000000"/>
              <w:bottom w:val="single" w:sz="1" w:space="0" w:color="000000"/>
            </w:tcBorders>
          </w:tcPr>
          <w:p w:rsidR="00000000" w:rsidRDefault="00D81895"/>
        </w:tc>
        <w:tc>
          <w:tcPr>
            <w:tcW w:w="1260" w:type="dxa"/>
            <w:tcBorders>
              <w:left w:val="single" w:sz="1" w:space="0" w:color="000000"/>
              <w:bottom w:val="single" w:sz="1" w:space="0" w:color="000000"/>
            </w:tcBorders>
          </w:tcPr>
          <w:p w:rsidR="00000000" w:rsidRDefault="00D81895"/>
        </w:tc>
        <w:tc>
          <w:tcPr>
            <w:tcW w:w="6058" w:type="dxa"/>
            <w:tcBorders>
              <w:left w:val="single" w:sz="1" w:space="0" w:color="000000"/>
              <w:bottom w:val="single" w:sz="1" w:space="0" w:color="000000"/>
              <w:right w:val="single" w:sz="1" w:space="0" w:color="000000"/>
            </w:tcBorders>
          </w:tcPr>
          <w:p w:rsidR="00000000" w:rsidRDefault="00D81895"/>
        </w:tc>
      </w:tr>
    </w:tbl>
    <w:p w:rsidR="00000000" w:rsidRDefault="00D81895">
      <w:r>
        <w:t>NOTE – keep updating this as your team is compiling the document. Every time it is uploaded back to the forum it should have a new version number for tracking purposes</w:t>
      </w:r>
      <w:r>
        <w:t xml:space="preserve">. We do Not expect that version 1.0 will be the version released to your chief / project engineer. </w:t>
      </w:r>
    </w:p>
    <w:p w:rsidR="00000000" w:rsidRDefault="00D81895">
      <w:pPr>
        <w:pStyle w:val="Frontmatter"/>
      </w:pPr>
      <w:bookmarkStart w:id="5" w:name="_Toc258224911"/>
      <w:r>
        <w:t>Terms and Abbreviations</w:t>
      </w:r>
      <w:bookmarkEnd w:id="5"/>
    </w:p>
    <w:p w:rsidR="00000000" w:rsidRDefault="00D81895">
      <w:pPr>
        <w:pStyle w:val="BodyText"/>
      </w:pPr>
      <w:r>
        <w:t>To Do: Both technical and non-technical peoples, such as finance and marketing, may  review a test plan. Define all the abbreviation</w:t>
      </w:r>
      <w:r>
        <w:t>s, acronyms, and special/technical terms required to read the this document as needed. Examples of abbreviations that have two or more commonly used meaning are as follows:</w:t>
      </w:r>
    </w:p>
    <w:p w:rsidR="00000000" w:rsidRDefault="00D81895">
      <w:pPr>
        <w:numPr>
          <w:ilvl w:val="0"/>
          <w:numId w:val="1"/>
        </w:numPr>
        <w:rPr>
          <w:rFonts w:cs="Arial"/>
        </w:rPr>
      </w:pPr>
      <w:r>
        <w:rPr>
          <w:rFonts w:cs="Arial"/>
        </w:rPr>
        <w:t>ATM – Asynchronous Transfer Mode or Automated Teller Machine</w:t>
      </w:r>
    </w:p>
    <w:p w:rsidR="00000000" w:rsidRDefault="00D81895">
      <w:pPr>
        <w:numPr>
          <w:ilvl w:val="0"/>
          <w:numId w:val="1"/>
        </w:numPr>
        <w:rPr>
          <w:rFonts w:cs="Arial"/>
        </w:rPr>
      </w:pPr>
      <w:r>
        <w:rPr>
          <w:rFonts w:cs="Arial"/>
        </w:rPr>
        <w:t>UPS – Uninterrupted Po</w:t>
      </w:r>
      <w:r>
        <w:rPr>
          <w:rFonts w:cs="Arial"/>
        </w:rPr>
        <w:t>wer Supply or United Parcel Services</w:t>
      </w:r>
    </w:p>
    <w:p w:rsidR="00000000" w:rsidRDefault="00D81895">
      <w:pPr>
        <w:pStyle w:val="Heading1"/>
      </w:pPr>
      <w:bookmarkStart w:id="6" w:name="_Toc258224912"/>
      <w:r>
        <w:t>Introduction</w:t>
      </w:r>
      <w:bookmarkEnd w:id="6"/>
    </w:p>
    <w:p w:rsidR="00000000" w:rsidRDefault="00D81895">
      <w:pPr>
        <w:pStyle w:val="BodyText"/>
        <w:ind w:firstLine="435"/>
      </w:pPr>
      <w:r>
        <w:t xml:space="preserve">To Do: Present the (revised) introduction your test plan. </w:t>
      </w:r>
    </w:p>
    <w:p w:rsidR="00000000" w:rsidRDefault="00D81895">
      <w:pPr>
        <w:pStyle w:val="Heading1"/>
      </w:pPr>
      <w:bookmarkStart w:id="7" w:name="_Toc258224913"/>
      <w:r>
        <w:t>Test Plan Overview</w:t>
      </w:r>
      <w:bookmarkEnd w:id="7"/>
    </w:p>
    <w:p w:rsidR="00000000" w:rsidRDefault="00D81895">
      <w:pPr>
        <w:pStyle w:val="BodyText"/>
      </w:pPr>
      <w:r>
        <w:t>Objectives</w:t>
      </w:r>
    </w:p>
    <w:p w:rsidR="00000000" w:rsidRDefault="00D81895">
      <w:pPr>
        <w:pStyle w:val="BodyText"/>
        <w:ind w:firstLine="435"/>
      </w:pPr>
      <w:r>
        <w:t>Your test plan objectives should be presented here. Good objectives are Specific, Measurable, Achievable, Relevant to</w:t>
      </w:r>
      <w:r>
        <w:t xml:space="preserve"> project needs, and Timely (SMART).</w:t>
      </w:r>
    </w:p>
    <w:p w:rsidR="00000000" w:rsidRDefault="00D81895">
      <w:pPr>
        <w:pStyle w:val="WW-BodyTextFirstIndent"/>
        <w:ind w:firstLine="15"/>
      </w:pPr>
      <w:r>
        <w:t>Also consider WHO, WHAT, WHY, WHEN, WHERE, HOW and HOW MUCH in describing the plan.</w:t>
      </w:r>
    </w:p>
    <w:p w:rsidR="00000000" w:rsidRDefault="00D81895">
      <w:pPr>
        <w:pStyle w:val="WW-BodyTextFirstIndent"/>
      </w:pPr>
    </w:p>
    <w:p w:rsidR="00000000" w:rsidRDefault="00D81895">
      <w:pPr>
        <w:pStyle w:val="WW-BodyTextFirstIndent"/>
        <w:ind w:firstLine="0"/>
      </w:pPr>
      <w:r>
        <w:t>Scope of Testing</w:t>
      </w:r>
    </w:p>
    <w:p w:rsidR="00000000" w:rsidRDefault="00D81895">
      <w:pPr>
        <w:pStyle w:val="WW-BodyTextFirstIndent"/>
        <w:ind w:firstLine="0"/>
      </w:pPr>
      <w:r>
        <w:t>Included</w:t>
      </w:r>
    </w:p>
    <w:p w:rsidR="00000000" w:rsidRDefault="00D81895">
      <w:pPr>
        <w:pStyle w:val="WW-BodyTextFirstIndent"/>
        <w:ind w:firstLine="0"/>
      </w:pPr>
      <w:r>
        <w:t>Excluded</w:t>
      </w:r>
    </w:p>
    <w:p w:rsidR="00000000" w:rsidRDefault="00D81895">
      <w:pPr>
        <w:pStyle w:val="WW-BodyTextFirstIndent"/>
      </w:pPr>
    </w:p>
    <w:p w:rsidR="00000000" w:rsidRDefault="00D81895">
      <w:pPr>
        <w:pStyle w:val="WW-BodyTextFirstIndent"/>
        <w:ind w:firstLine="0"/>
      </w:pPr>
      <w:r>
        <w:t>Requirements</w:t>
      </w:r>
    </w:p>
    <w:p w:rsidR="00000000" w:rsidRDefault="00D81895">
      <w:pPr>
        <w:pStyle w:val="BodyText"/>
        <w:ind w:firstLine="435"/>
      </w:pPr>
      <w:r>
        <w:t>What hardware, software, etc. are required for the testing. A testing person would hav</w:t>
      </w:r>
      <w:r>
        <w:t>e to gather these resources prior to testing or verify that the existing resources are adequate to the task based on the information in this section.</w:t>
      </w:r>
    </w:p>
    <w:p w:rsidR="00000000" w:rsidRDefault="00D81895">
      <w:pPr>
        <w:pStyle w:val="Heading1"/>
      </w:pPr>
      <w:bookmarkStart w:id="8" w:name="_Toc258224914"/>
      <w:r>
        <w:t>Test Plan</w:t>
      </w:r>
      <w:bookmarkEnd w:id="8"/>
    </w:p>
    <w:p w:rsidR="00000000" w:rsidRDefault="00D81895">
      <w:pPr>
        <w:pStyle w:val="BodyText"/>
        <w:ind w:firstLine="450"/>
      </w:pPr>
      <w:r>
        <w:t>To Do: Present the (revised/expanded) test plan from the proposal. Consider test cases and devel</w:t>
      </w:r>
      <w:r>
        <w:t>op a plan to validate (demonstrate) that your design (or concept) meets the customer requirements. Examples of validation method include prototyping, simulation, and code inspection for software. Describe test environment, test procedures, and analysis met</w:t>
      </w:r>
      <w:r>
        <w:t>hods, such as tolerance analysis and statistical analysis.</w:t>
      </w:r>
    </w:p>
    <w:p w:rsidR="00000000" w:rsidRDefault="00D81895">
      <w:pPr>
        <w:pStyle w:val="WW-BodyTextFirstIndent"/>
        <w:ind w:firstLine="450"/>
      </w:pPr>
    </w:p>
    <w:p w:rsidR="00000000" w:rsidRDefault="00D81895">
      <w:pPr>
        <w:pStyle w:val="WW-BodyTextFirstIndent"/>
        <w:ind w:firstLine="0"/>
      </w:pPr>
      <w:r>
        <w:t>Use Cases</w:t>
      </w:r>
    </w:p>
    <w:p w:rsidR="00000000" w:rsidRDefault="00D81895">
      <w:pPr>
        <w:pStyle w:val="WW-BodyTextFirstIndent"/>
        <w:ind w:firstLine="435"/>
      </w:pPr>
      <w:r>
        <w:t>To do: These describe the scenarios for how the system will be used or applied. If there are different types of users, such as office vs factory, office vs field, technical vs non-techni</w:t>
      </w:r>
      <w:r>
        <w:t>cal, etc. then each is likely to have a different use case.</w:t>
      </w:r>
    </w:p>
    <w:p w:rsidR="00000000" w:rsidRDefault="00D81895">
      <w:pPr>
        <w:pStyle w:val="WW-BodyTextFirstIndent"/>
        <w:ind w:firstLine="435"/>
      </w:pPr>
      <w:r>
        <w:t xml:space="preserve"> </w:t>
      </w:r>
    </w:p>
    <w:p w:rsidR="00000000" w:rsidRDefault="00D81895">
      <w:r>
        <w:t>Test Cases</w:t>
      </w:r>
    </w:p>
    <w:p w:rsidR="00000000" w:rsidRDefault="00D81895">
      <w:pPr>
        <w:pStyle w:val="BodyText"/>
      </w:pPr>
    </w:p>
    <w:p w:rsidR="00000000" w:rsidRDefault="00D81895">
      <w:pPr>
        <w:pStyle w:val="WW-BodyTextFirstIndent"/>
        <w:ind w:firstLine="0"/>
      </w:pPr>
      <w:r>
        <w:t>Unit Testing vs. System Testing</w:t>
      </w:r>
    </w:p>
    <w:p w:rsidR="00000000" w:rsidRDefault="00D81895">
      <w:pPr>
        <w:pStyle w:val="WW-BodyTextFirstIndent"/>
        <w:ind w:firstLine="0"/>
      </w:pPr>
    </w:p>
    <w:p w:rsidR="00000000" w:rsidRDefault="00D81895">
      <w:pPr>
        <w:pStyle w:val="WW-BodyTextFirstIndent"/>
        <w:ind w:firstLine="435"/>
      </w:pPr>
      <w:r>
        <w:t>Each definable subsystem can likely be tested separately. When all the subsystems are assembled, they can be tested as a system.</w:t>
      </w:r>
    </w:p>
    <w:p w:rsidR="00000000" w:rsidRDefault="00D81895">
      <w:pPr>
        <w:pStyle w:val="WW-BodyTextFirstIndent"/>
        <w:ind w:firstLine="435"/>
      </w:pPr>
    </w:p>
    <w:p w:rsidR="00000000" w:rsidRDefault="00D81895">
      <w:pPr>
        <w:pStyle w:val="WW-BodyTextFirstIndent"/>
        <w:ind w:firstLine="0"/>
      </w:pPr>
      <w:r>
        <w:t>Testing for Underst</w:t>
      </w:r>
      <w:r>
        <w:t>anding</w:t>
      </w:r>
    </w:p>
    <w:p w:rsidR="00D81895" w:rsidRDefault="00D81895">
      <w:pPr>
        <w:pStyle w:val="WW-BodyTextFirstIndent"/>
      </w:pPr>
      <w:r>
        <w:t>Some testing is not done to verify elements of a project's design but instead to verify an understanding of the technologies involved or to help learn the use of the available tool set, e.g. Labview, Matlab, etc. This testing should be documented as</w:t>
      </w:r>
      <w:r>
        <w:t xml:space="preserve"> well to help future teams come to the same level of understanding but in a shorter period of time.</w:t>
      </w:r>
    </w:p>
    <w:sectPr w:rsidR="00D81895">
      <w:footnotePr>
        <w:pos w:val="beneathText"/>
      </w:footnotePr>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895" w:rsidRDefault="00D81895">
      <w:pPr>
        <w:spacing w:line="240" w:lineRule="auto"/>
      </w:pPr>
      <w:r>
        <w:separator/>
      </w:r>
    </w:p>
  </w:endnote>
  <w:endnote w:type="continuationSeparator" w:id="0">
    <w:p w:rsidR="00D81895" w:rsidRDefault="00D818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Nimbus Sans L">
    <w:altName w:val="Arial"/>
    <w:charset w:val="00"/>
    <w:family w:val="swiss"/>
    <w:pitch w:val="variable"/>
    <w:sig w:usb0="00000000" w:usb1="00000000" w:usb2="00000000" w:usb3="00000000" w:csb0="00000000" w:csb1="00000000"/>
  </w:font>
  <w:font w:name="HG Mincho Light J">
    <w:altName w:val="MS Mincho"/>
    <w:charset w:val="00"/>
    <w:family w:val="auto"/>
    <w:pitch w:val="variable"/>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1895">
    <w:pPr>
      <w:pStyle w:val="Footer"/>
      <w:jc w:val="right"/>
    </w:pP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instrText>ARABIC</w:instrText>
    </w:r>
    <w:r>
      <w:rPr>
        <w:rStyle w:val="PageNumber"/>
      </w:rPr>
      <w:instrText xml:space="preserve"> </w:instrText>
    </w:r>
    <w:r>
      <w:rPr>
        <w:rStyle w:val="PageNumber"/>
      </w:rPr>
      <w:fldChar w:fldCharType="separate"/>
    </w:r>
    <w:r w:rsidR="00A15A4F">
      <w:rPr>
        <w:rStyle w:val="PageNumber"/>
        <w:noProof/>
      </w:rPr>
      <w:t>2</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81895">
    <w:pPr>
      <w:pStyle w:val="Footer"/>
      <w:ind w:right="360"/>
      <w:jc w:val="center"/>
      <w:rPr>
        <w:sz w:val="28"/>
      </w:rPr>
    </w:pPr>
    <w:r>
      <w:rPr>
        <w:sz w:val="28"/>
      </w:rPr>
      <w:t>Rensselaer Polytechnic Institute</w:t>
    </w:r>
  </w:p>
  <w:p w:rsidR="00000000" w:rsidRDefault="00D818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895" w:rsidRDefault="00D81895">
      <w:pPr>
        <w:spacing w:line="240" w:lineRule="auto"/>
      </w:pPr>
      <w:r>
        <w:separator/>
      </w:r>
    </w:p>
  </w:footnote>
  <w:footnote w:type="continuationSeparator" w:id="0">
    <w:p w:rsidR="00D81895" w:rsidRDefault="00D8189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5"/>
    <w:lvl w:ilvl="0">
      <w:start w:val="1"/>
      <w:numFmt w:val="bullet"/>
      <w:lvlText w:val="·"/>
      <w:lvlJc w:val="left"/>
      <w:pPr>
        <w:tabs>
          <w:tab w:val="num" w:pos="720"/>
        </w:tabs>
        <w:ind w:left="720" w:hanging="360"/>
      </w:pPr>
      <w:rPr>
        <w:rFonts w:ascii="Symbol" w:hAnsi="Symbol" w:cs="Symbol"/>
      </w:rPr>
    </w:lvl>
  </w:abstractNum>
  <w:abstractNum w:abstractNumId="1">
    <w:nsid w:val="00000002"/>
    <w:multiLevelType w:val="multilevel"/>
    <w:tmpl w:val="00000002"/>
    <w:name w:val="Outline"/>
    <w:lvl w:ilvl="0">
      <w:start w:val="1"/>
      <w:numFmt w:val="decimal"/>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pos w:val="beneathText"/>
    <w:footnote w:id="-1"/>
    <w:footnote w:id="0"/>
  </w:footnotePr>
  <w:endnotePr>
    <w:endnote w:id="-1"/>
    <w:endnote w:id="0"/>
  </w:endnotePr>
  <w:compat>
    <w:noLeading/>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A4F"/>
    <w:rsid w:val="00A15A4F"/>
    <w:rsid w:val="00D8189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pPr>
      <w:suppressAutoHyphens/>
      <w:spacing w:line="360" w:lineRule="auto"/>
      <w:jc w:val="both"/>
    </w:pPr>
    <w:rPr>
      <w:rFonts w:ascii="Arial" w:hAnsi="Arial"/>
      <w:sz w:val="24"/>
      <w:szCs w:val="24"/>
      <w:lang w:eastAsia="ar-SA"/>
    </w:rPr>
  </w:style>
  <w:style w:type="paragraph" w:styleId="Heading1">
    <w:name w:val="heading 1"/>
    <w:basedOn w:val="Normal"/>
    <w:next w:val="BodyText"/>
    <w:qFormat/>
    <w:pPr>
      <w:keepNext/>
      <w:keepLines/>
      <w:pageBreakBefore/>
      <w:numPr>
        <w:numId w:val="2"/>
      </w:numPr>
      <w:spacing w:after="240"/>
      <w:outlineLvl w:val="0"/>
    </w:pPr>
    <w:rPr>
      <w:rFonts w:cs="Arial"/>
      <w:b/>
      <w:bCs/>
      <w:kern w:val="1"/>
      <w:sz w:val="28"/>
      <w:szCs w:val="32"/>
    </w:rPr>
  </w:style>
  <w:style w:type="paragraph" w:styleId="Heading2">
    <w:name w:val="heading 2"/>
    <w:basedOn w:val="Heading1"/>
    <w:next w:val="BodyText"/>
    <w:qFormat/>
    <w:pPr>
      <w:pageBreakBefore w:val="0"/>
      <w:numPr>
        <w:ilvl w:val="1"/>
      </w:numPr>
      <w:spacing w:before="240"/>
      <w:outlineLvl w:val="1"/>
    </w:pPr>
    <w:rPr>
      <w:bCs w:val="0"/>
      <w:iCs/>
      <w:szCs w:val="28"/>
    </w:rPr>
  </w:style>
  <w:style w:type="paragraph" w:styleId="Heading3">
    <w:name w:val="heading 3"/>
    <w:basedOn w:val="Heading2"/>
    <w:next w:val="BodyText"/>
    <w:qFormat/>
    <w:pPr>
      <w:numPr>
        <w:ilvl w:val="2"/>
      </w:numPr>
      <w:outlineLvl w:val="2"/>
    </w:pPr>
    <w:rPr>
      <w:bCs/>
      <w:sz w:val="24"/>
      <w:szCs w:val="26"/>
    </w:rPr>
  </w:style>
  <w:style w:type="paragraph" w:styleId="Heading4">
    <w:name w:val="heading 4"/>
    <w:basedOn w:val="Heading3"/>
    <w:next w:val="BodyText"/>
    <w:qFormat/>
    <w:pPr>
      <w:numPr>
        <w:ilvl w:val="3"/>
      </w:numPr>
      <w:outlineLvl w:val="3"/>
    </w:pPr>
    <w:rPr>
      <w:bCs w:val="0"/>
      <w:szCs w:val="28"/>
    </w:rPr>
  </w:style>
  <w:style w:type="paragraph" w:styleId="Heading5">
    <w:name w:val="heading 5"/>
    <w:basedOn w:val="Heading4"/>
    <w:next w:val="BodyText"/>
    <w:qFormat/>
    <w:pPr>
      <w:numPr>
        <w:ilvl w:val="4"/>
      </w:numPr>
      <w:outlineLvl w:val="4"/>
    </w:pPr>
    <w:rPr>
      <w:bCs/>
      <w:iCs w:val="0"/>
      <w:szCs w:val="26"/>
    </w:rPr>
  </w:style>
  <w:style w:type="paragraph" w:styleId="Heading6">
    <w:name w:val="heading 6"/>
    <w:basedOn w:val="Heading5"/>
    <w:next w:val="BodyText"/>
    <w:qFormat/>
    <w:pPr>
      <w:numPr>
        <w:ilvl w:val="5"/>
      </w:numPr>
      <w:outlineLvl w:val="5"/>
    </w:pPr>
    <w:rPr>
      <w:bCs w:val="0"/>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5z0">
    <w:name w:val="WW8Num15z0"/>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5">
    <w:name w:val="WW8Num17z5"/>
    <w:rPr>
      <w:rFonts w:ascii="Wingdings" w:hAnsi="Wingdings" w:cs="Wingdings"/>
    </w:rPr>
  </w:style>
  <w:style w:type="character" w:customStyle="1" w:styleId="WW8Num20z0">
    <w:name w:val="WW8Num20z0"/>
    <w:rPr>
      <w:rFonts w:ascii="Symbol" w:hAnsi="Symbol" w:cs="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7z0">
    <w:name w:val="WW8Num27z0"/>
    <w:rPr>
      <w:rFonts w:ascii="Symbol" w:hAnsi="Symbol" w:cs="Symbol"/>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rPr>
      <w:rFonts w:ascii="Symbol"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DefaultParagraphFont">
    <w:name w:val="WW-Default Paragraph Font"/>
  </w:style>
  <w:style w:type="character" w:styleId="PageNumber">
    <w:name w:val="page number"/>
    <w:basedOn w:val="WW-DefaultParagraphFont"/>
    <w:semiHidden/>
  </w:style>
  <w:style w:type="character" w:styleId="Hyperlink">
    <w:name w:val="Hyperlink"/>
    <w:basedOn w:val="WW-DefaultParagraphFont"/>
    <w:semiHidden/>
    <w:rPr>
      <w:color w:val="0000FF"/>
      <w:u w:val="single"/>
    </w:rPr>
  </w:style>
  <w:style w:type="character" w:styleId="FollowedHyperlink">
    <w:name w:val="FollowedHyperlink"/>
    <w:basedOn w:val="WW-DefaultParagraphFont"/>
    <w:semiHidden/>
    <w:rPr>
      <w:color w:val="800080"/>
      <w:u w:val="single"/>
    </w:rPr>
  </w:style>
  <w:style w:type="character" w:customStyle="1" w:styleId="FrontmatterChar">
    <w:name w:val="Frontmatter Char"/>
    <w:basedOn w:val="WW-DefaultParagraphFont"/>
    <w:rPr>
      <w:rFonts w:ascii="Arial" w:hAnsi="Arial" w:cs="Arial"/>
      <w:b/>
      <w:bCs/>
      <w:kern w:val="1"/>
      <w:sz w:val="28"/>
      <w:szCs w:val="32"/>
      <w:lang w:val="en-US" w:eastAsia="ar-SA" w:bidi="ar-SA"/>
    </w:rPr>
  </w:style>
  <w:style w:type="paragraph" w:styleId="BodyText">
    <w:name w:val="Body Text"/>
    <w:basedOn w:val="Normal"/>
    <w:next w:val="WW-BodyTextFirstIndent"/>
    <w:semiHidden/>
  </w:style>
  <w:style w:type="paragraph" w:styleId="List">
    <w:name w:val="List"/>
    <w:basedOn w:val="BodyText"/>
    <w:semiHidden/>
    <w:rPr>
      <w:rFonts w:cs="Tahoma"/>
    </w:rPr>
  </w:style>
  <w:style w:type="paragraph" w:customStyle="1" w:styleId="Caption1">
    <w:name w:val="Caption1"/>
    <w:basedOn w:val="Normal"/>
    <w:pPr>
      <w:suppressLineNumbers/>
      <w:spacing w:before="120" w:after="120"/>
    </w:pPr>
    <w:rPr>
      <w:rFonts w:cs="Tahoma"/>
      <w:i/>
      <w:iCs/>
      <w:sz w:val="20"/>
      <w:szCs w:val="20"/>
    </w:rPr>
  </w:style>
  <w:style w:type="paragraph" w:customStyle="1" w:styleId="Index">
    <w:name w:val="Index"/>
    <w:basedOn w:val="Normal"/>
    <w:pPr>
      <w:suppressLineNumbers/>
    </w:pPr>
    <w:rPr>
      <w:rFonts w:cs="Tahoma"/>
    </w:rPr>
  </w:style>
  <w:style w:type="paragraph" w:customStyle="1" w:styleId="Heading">
    <w:name w:val="Heading"/>
    <w:basedOn w:val="Normal"/>
    <w:next w:val="BodyText"/>
    <w:pPr>
      <w:keepNext/>
      <w:spacing w:before="240" w:after="120"/>
    </w:pPr>
    <w:rPr>
      <w:rFonts w:ascii="Nimbus Sans L" w:eastAsia="HG Mincho Light J" w:hAnsi="Nimbus Sans L" w:cs="Tahoma"/>
      <w:sz w:val="28"/>
      <w:szCs w:val="28"/>
    </w:rPr>
  </w:style>
  <w:style w:type="paragraph" w:customStyle="1" w:styleId="WW-BalloonText">
    <w:name w:val="WW-Balloon Text"/>
    <w:basedOn w:val="Normal"/>
    <w:rPr>
      <w:rFonts w:ascii="Tahoma" w:hAnsi="Tahoma" w:cs="Tahoma"/>
      <w:sz w:val="16"/>
      <w:szCs w:val="16"/>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customStyle="1" w:styleId="WW-HTMLPreformatted">
    <w:name w:val="WW-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BlockQuote">
    <w:name w:val="Block Quote"/>
    <w:basedOn w:val="Normal"/>
    <w:next w:val="BodyText"/>
    <w:pPr>
      <w:spacing w:before="60" w:after="240" w:line="240" w:lineRule="auto"/>
      <w:ind w:left="720" w:right="720"/>
    </w:pPr>
  </w:style>
  <w:style w:type="paragraph" w:customStyle="1" w:styleId="TitlePageElement">
    <w:name w:val="Title Page Element"/>
    <w:basedOn w:val="BodyText"/>
    <w:pPr>
      <w:jc w:val="left"/>
    </w:pPr>
    <w:rPr>
      <w:b/>
      <w:bCs/>
      <w:sz w:val="48"/>
      <w:szCs w:val="20"/>
    </w:rPr>
  </w:style>
  <w:style w:type="paragraph" w:styleId="TOC1">
    <w:name w:val="toc 1"/>
    <w:basedOn w:val="Normal"/>
    <w:next w:val="Normal"/>
    <w:uiPriority w:val="39"/>
    <w:pPr>
      <w:tabs>
        <w:tab w:val="right" w:leader="dot" w:pos="9360"/>
      </w:tabs>
      <w:spacing w:after="200" w:line="240" w:lineRule="auto"/>
      <w:ind w:left="360" w:hanging="360"/>
    </w:pPr>
  </w:style>
  <w:style w:type="paragraph" w:styleId="TOC2">
    <w:name w:val="toc 2"/>
    <w:basedOn w:val="TOC1"/>
    <w:next w:val="Normal"/>
    <w:semiHidden/>
    <w:pPr>
      <w:ind w:left="936" w:hanging="576"/>
    </w:pPr>
  </w:style>
  <w:style w:type="paragraph" w:customStyle="1" w:styleId="WW-BodyTextFirstIndent">
    <w:name w:val="WW-Body Text First Indent"/>
    <w:basedOn w:val="BodyText"/>
    <w:pPr>
      <w:ind w:firstLine="432"/>
    </w:pPr>
  </w:style>
  <w:style w:type="paragraph" w:styleId="TOC3">
    <w:name w:val="toc 3"/>
    <w:basedOn w:val="TOC2"/>
    <w:next w:val="Normal"/>
    <w:semiHidden/>
    <w:pPr>
      <w:ind w:left="1656" w:hanging="720"/>
    </w:pPr>
  </w:style>
  <w:style w:type="paragraph" w:styleId="TOC4">
    <w:name w:val="toc 4"/>
    <w:basedOn w:val="TOC3"/>
    <w:next w:val="Normal"/>
    <w:semiHidden/>
    <w:pPr>
      <w:ind w:left="2506" w:hanging="864"/>
    </w:pPr>
  </w:style>
  <w:style w:type="paragraph" w:customStyle="1" w:styleId="Frontmatter">
    <w:name w:val="Frontmatter"/>
    <w:basedOn w:val="Heading1"/>
    <w:next w:val="BodyText"/>
    <w:pPr>
      <w:numPr>
        <w:numId w:val="0"/>
      </w:numPr>
      <w:jc w:val="center"/>
    </w:pPr>
  </w:style>
  <w:style w:type="paragraph" w:customStyle="1" w:styleId="WW-Caption">
    <w:name w:val="WW-Caption"/>
    <w:basedOn w:val="Normal"/>
    <w:next w:val="Normal"/>
    <w:pPr>
      <w:spacing w:before="120" w:after="120"/>
    </w:pPr>
    <w:rPr>
      <w:b/>
      <w:bCs/>
      <w:sz w:val="20"/>
      <w:szCs w:val="20"/>
    </w:rPr>
  </w:style>
  <w:style w:type="paragraph" w:customStyle="1" w:styleId="CaptionFigure">
    <w:name w:val="Caption: Figure"/>
    <w:basedOn w:val="WW-Caption"/>
    <w:next w:val="BodyText"/>
    <w:pPr>
      <w:spacing w:after="240" w:line="240" w:lineRule="auto"/>
    </w:pPr>
    <w:rPr>
      <w:sz w:val="24"/>
    </w:rPr>
  </w:style>
  <w:style w:type="paragraph" w:customStyle="1" w:styleId="CaptionTable">
    <w:name w:val="Caption: Table"/>
    <w:basedOn w:val="WW-Caption"/>
    <w:next w:val="BodyText"/>
    <w:pPr>
      <w:spacing w:before="240" w:line="240" w:lineRule="auto"/>
    </w:pPr>
    <w:rPr>
      <w:sz w:val="24"/>
    </w:rPr>
  </w:style>
  <w:style w:type="paragraph" w:customStyle="1" w:styleId="Bibentry">
    <w:name w:val="Bibentry"/>
    <w:basedOn w:val="Normal"/>
    <w:pPr>
      <w:keepLines/>
      <w:spacing w:after="240" w:line="240" w:lineRule="auto"/>
      <w:ind w:left="720" w:hanging="720"/>
    </w:pPr>
  </w:style>
  <w:style w:type="paragraph" w:customStyle="1" w:styleId="WW-TableofFigures">
    <w:name w:val="WW-Table of Figures"/>
    <w:basedOn w:val="Normal"/>
    <w:next w:val="Normal"/>
  </w:style>
  <w:style w:type="paragraph" w:styleId="Title">
    <w:name w:val="Title"/>
    <w:basedOn w:val="Normal"/>
    <w:next w:val="BodyText"/>
    <w:qFormat/>
    <w:pPr>
      <w:spacing w:after="60" w:line="240" w:lineRule="auto"/>
      <w:jc w:val="center"/>
    </w:pPr>
    <w:rPr>
      <w:rFonts w:cs="Arial"/>
      <w:b/>
      <w:bCs/>
      <w:kern w:val="1"/>
      <w:sz w:val="28"/>
      <w:szCs w:val="32"/>
    </w:rPr>
  </w:style>
  <w:style w:type="paragraph" w:styleId="Subtitle">
    <w:name w:val="Subtitle"/>
    <w:basedOn w:val="Heading"/>
    <w:next w:val="BodyText"/>
    <w:qFormat/>
    <w:pPr>
      <w:jc w:val="center"/>
    </w:pPr>
    <w:rPr>
      <w:i/>
      <w:iCs/>
    </w:rPr>
  </w:style>
  <w:style w:type="paragraph" w:customStyle="1" w:styleId="TableContents">
    <w:name w:val="Table Contents"/>
    <w:basedOn w:val="BodyText"/>
    <w:pPr>
      <w:suppressLineNumbers/>
    </w:pPr>
  </w:style>
  <w:style w:type="paragraph" w:customStyle="1" w:styleId="TableHeading">
    <w:name w:val="Table Heading"/>
    <w:basedOn w:val="TableContents"/>
    <w:pPr>
      <w:jc w:val="center"/>
    </w:pPr>
    <w:rPr>
      <w:b/>
      <w:bCs/>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Plan for Project XXX</dc:title>
  <dc:creator>Junichi Kanai</dc:creator>
  <cp:lastModifiedBy>Mark Anderson</cp:lastModifiedBy>
  <cp:revision>2</cp:revision>
  <cp:lastPrinted>2004-09-30T13:05:00Z</cp:lastPrinted>
  <dcterms:created xsi:type="dcterms:W3CDTF">2010-04-05T13:59:00Z</dcterms:created>
  <dcterms:modified xsi:type="dcterms:W3CDTF">2010-04-05T13:59:00Z</dcterms:modified>
</cp:coreProperties>
</file>