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header1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871D8">
      <w:pPr>
        <w:pStyle w:val="Heading"/>
        <w:jc w:val="center"/>
        <w:rPr>
          <w:b/>
          <w:bCs/>
          <w:sz w:val="26"/>
          <w:szCs w:val="26"/>
        </w:rPr>
      </w:pPr>
    </w:p>
    <w:p w:rsidR="00000000" w:rsidRDefault="007871D8">
      <w:pPr>
        <w:pStyle w:val="Heading"/>
        <w:jc w:val="center"/>
        <w:rPr>
          <w:b/>
          <w:bCs/>
          <w:sz w:val="26"/>
          <w:szCs w:val="26"/>
        </w:rPr>
      </w:pPr>
    </w:p>
    <w:p w:rsidR="00000000" w:rsidRDefault="007871D8">
      <w:pPr>
        <w:pStyle w:val="Heading"/>
        <w:jc w:val="center"/>
        <w:rPr>
          <w:b/>
          <w:bCs/>
          <w:sz w:val="26"/>
          <w:szCs w:val="26"/>
        </w:rPr>
      </w:pPr>
    </w:p>
    <w:p w:rsidR="00000000" w:rsidRDefault="007871D8">
      <w:pPr>
        <w:pStyle w:val="Heading"/>
        <w:jc w:val="center"/>
        <w:rPr>
          <w:b/>
          <w:bCs/>
          <w:sz w:val="56"/>
          <w:szCs w:val="56"/>
        </w:rPr>
      </w:pPr>
      <w:r>
        <w:rPr>
          <w:b/>
          <w:bCs/>
          <w:sz w:val="56"/>
          <w:szCs w:val="56"/>
        </w:rPr>
        <w:t xml:space="preserve">Virtualization As a Development and </w:t>
      </w:r>
      <w:r>
        <w:rPr>
          <w:b/>
          <w:bCs/>
          <w:sz w:val="56"/>
          <w:szCs w:val="56"/>
        </w:rPr>
        <w:br/>
        <w:t xml:space="preserve">Implementation Tool For </w:t>
      </w:r>
      <w:r>
        <w:rPr>
          <w:b/>
          <w:bCs/>
          <w:sz w:val="56"/>
          <w:szCs w:val="56"/>
        </w:rPr>
        <w:br/>
        <w:t>Multidisciplinary Design Lab Projects</w:t>
      </w:r>
    </w:p>
    <w:p w:rsidR="00000000" w:rsidRDefault="007871D8">
      <w:pPr>
        <w:jc w:val="center"/>
      </w:pPr>
    </w:p>
    <w:p w:rsidR="00000000" w:rsidRDefault="007871D8">
      <w:pPr>
        <w:jc w:val="center"/>
      </w:pPr>
    </w:p>
    <w:p w:rsidR="00000000" w:rsidRDefault="007871D8">
      <w:pPr>
        <w:jc w:val="center"/>
      </w:pPr>
      <w:r>
        <w:rPr>
          <w:sz w:val="40"/>
          <w:szCs w:val="40"/>
        </w:rPr>
        <w:t xml:space="preserve">Mark Anderson / 518-276-2733 / </w:t>
      </w:r>
      <w:hyperlink r:id="rId7" w:history="1">
        <w:r>
          <w:rPr>
            <w:rStyle w:val="Hyperlink"/>
          </w:rPr>
          <w:t>anderm8@rpi.edu</w:t>
        </w:r>
      </w:hyperlink>
    </w:p>
    <w:p w:rsidR="00000000" w:rsidRDefault="007871D8">
      <w:pPr>
        <w:jc w:val="center"/>
      </w:pPr>
    </w:p>
    <w:p w:rsidR="00000000" w:rsidRDefault="007871D8">
      <w:pPr>
        <w:jc w:val="center"/>
        <w:rPr>
          <w:sz w:val="32"/>
          <w:szCs w:val="32"/>
        </w:rPr>
      </w:pPr>
      <w:r>
        <w:rPr>
          <w:sz w:val="32"/>
          <w:szCs w:val="32"/>
        </w:rPr>
        <w:t>O.T. Swanson Multidisciplinary Lab (MDL)</w:t>
      </w:r>
    </w:p>
    <w:p w:rsidR="00000000" w:rsidRDefault="007871D8">
      <w:pPr>
        <w:jc w:val="center"/>
        <w:rPr>
          <w:sz w:val="32"/>
          <w:szCs w:val="32"/>
        </w:rPr>
      </w:pPr>
      <w:r>
        <w:rPr>
          <w:sz w:val="32"/>
          <w:szCs w:val="32"/>
        </w:rPr>
        <w:t>8/4/2008</w:t>
      </w:r>
    </w:p>
    <w:p w:rsidR="00000000" w:rsidRDefault="007871D8">
      <w:pPr>
        <w:rPr>
          <w:sz w:val="32"/>
          <w:szCs w:val="32"/>
        </w:rPr>
      </w:pPr>
    </w:p>
    <w:p w:rsidR="00000000" w:rsidRDefault="007871D8">
      <w:pPr>
        <w:ind w:left="709"/>
        <w:rPr>
          <w:sz w:val="32"/>
          <w:szCs w:val="32"/>
        </w:rPr>
      </w:pPr>
      <w:r>
        <w:rPr>
          <w:sz w:val="32"/>
          <w:szCs w:val="32"/>
        </w:rPr>
        <w:t>This is inten</w:t>
      </w:r>
      <w:r>
        <w:rPr>
          <w:sz w:val="32"/>
          <w:szCs w:val="32"/>
        </w:rPr>
        <w:t>ded to be a living document. Please forward any comments, enhancements, changes, errata, etc. to the author.</w:t>
      </w:r>
    </w:p>
    <w:p w:rsidR="00000000" w:rsidRDefault="007871D8">
      <w:pPr>
        <w:ind w:left="709"/>
        <w:rPr>
          <w:sz w:val="32"/>
          <w:szCs w:val="32"/>
        </w:rPr>
      </w:pPr>
    </w:p>
    <w:p w:rsidR="00000000" w:rsidRDefault="007871D8">
      <w:pPr>
        <w:ind w:left="709"/>
        <w:rPr>
          <w:sz w:val="32"/>
          <w:szCs w:val="32"/>
        </w:rPr>
        <w:sectPr w:rsidR="00000000">
          <w:headerReference w:type="default" r:id="rId8"/>
          <w:headerReference w:type="first" r:id="rId9"/>
          <w:footnotePr>
            <w:pos w:val="beneathText"/>
          </w:footnotePr>
          <w:pgSz w:w="12240" w:h="15840"/>
          <w:pgMar w:top="1693" w:right="1134" w:bottom="1134" w:left="1134" w:header="1134" w:footer="720" w:gutter="0"/>
          <w:cols w:space="720"/>
          <w:formProt w:val="0"/>
          <w:docGrid w:linePitch="360"/>
        </w:sectPr>
      </w:pPr>
      <w:r>
        <w:rPr>
          <w:sz w:val="32"/>
          <w:szCs w:val="32"/>
        </w:rPr>
        <w:t>The MDL Appliance is available directly from the author.</w:t>
      </w:r>
    </w:p>
    <w:p w:rsidR="00000000" w:rsidRDefault="007871D8">
      <w:pPr>
        <w:pStyle w:val="ContentsHeading"/>
        <w:sectPr w:rsidR="00000000">
          <w:headerReference w:type="even" r:id="rId10"/>
          <w:headerReference w:type="default" r:id="rId11"/>
          <w:headerReference w:type="first" r:id="rId12"/>
          <w:footnotePr>
            <w:pos w:val="beneathText"/>
          </w:footnotePr>
          <w:pgSz w:w="12240" w:h="15840"/>
          <w:pgMar w:top="1693" w:right="1134" w:bottom="1134" w:left="1134" w:header="1134" w:footer="720" w:gutter="0"/>
          <w:cols w:space="720"/>
          <w:formProt w:val="0"/>
          <w:docGrid w:linePitch="360"/>
        </w:sectPr>
      </w:pPr>
      <w:r>
        <w:lastRenderedPageBreak/>
        <w:t>Table of Contents</w:t>
      </w:r>
    </w:p>
    <w:p w:rsidR="00000000" w:rsidRDefault="007871D8">
      <w:pPr>
        <w:pStyle w:val="TOC1"/>
      </w:pPr>
      <w:r>
        <w:lastRenderedPageBreak/>
        <w:fldChar w:fldCharType="begin"/>
      </w:r>
      <w:r>
        <w:instrText xml:space="preserve"> TOC \f \o "1-9" \t "Heading 3;3;Heading 2;2;Heading 1;1;Heading 1;1;H</w:instrText>
      </w:r>
      <w:r>
        <w:instrText xml:space="preserve">eading 2;2;Heading 3;3" </w:instrText>
      </w:r>
      <w:r>
        <w:fldChar w:fldCharType="separate"/>
      </w:r>
      <w:r>
        <w:t>Introduction</w:t>
      </w:r>
      <w:r>
        <w:tab/>
        <w:t>3</w:t>
      </w:r>
    </w:p>
    <w:p w:rsidR="00000000" w:rsidRDefault="007871D8">
      <w:pPr>
        <w:pStyle w:val="TOC2"/>
      </w:pPr>
      <w:r>
        <w:t>What Is Virtualization?</w:t>
      </w:r>
      <w:r>
        <w:tab/>
        <w:t>3</w:t>
      </w:r>
    </w:p>
    <w:p w:rsidR="00000000" w:rsidRDefault="007871D8">
      <w:pPr>
        <w:pStyle w:val="TOC1"/>
      </w:pPr>
      <w:r>
        <w:t>The Virtual Platform</w:t>
      </w:r>
      <w:r>
        <w:tab/>
        <w:t>3</w:t>
      </w:r>
    </w:p>
    <w:p w:rsidR="00000000" w:rsidRDefault="007871D8">
      <w:pPr>
        <w:pStyle w:val="TOC1"/>
      </w:pPr>
      <w:r>
        <w:t>Required User Platform</w:t>
      </w:r>
      <w:r>
        <w:tab/>
        <w:t>4</w:t>
      </w:r>
    </w:p>
    <w:p w:rsidR="00000000" w:rsidRDefault="007871D8">
      <w:pPr>
        <w:pStyle w:val="TOC1"/>
      </w:pPr>
      <w:r>
        <w:t>Getting Started</w:t>
      </w:r>
      <w:r>
        <w:tab/>
        <w:t>4</w:t>
      </w:r>
    </w:p>
    <w:p w:rsidR="00000000" w:rsidRDefault="007871D8">
      <w:pPr>
        <w:pStyle w:val="TOC1"/>
      </w:pPr>
      <w:r>
        <w:t>Transferring Files Between the Host and the Virtual Machine</w:t>
      </w:r>
      <w:r>
        <w:tab/>
        <w:t>5</w:t>
      </w:r>
    </w:p>
    <w:p w:rsidR="00000000" w:rsidRDefault="007871D8">
      <w:pPr>
        <w:pStyle w:val="TOC1"/>
      </w:pPr>
      <w:r>
        <w:t>Why Isn't It Working?</w:t>
      </w:r>
      <w:r>
        <w:tab/>
        <w:t>5</w:t>
      </w:r>
    </w:p>
    <w:p w:rsidR="00000000" w:rsidRDefault="007871D8">
      <w:pPr>
        <w:pStyle w:val="TOC2"/>
      </w:pPr>
      <w:r>
        <w:t>Troubleshooting The Virtual Machine</w:t>
      </w:r>
      <w:r>
        <w:tab/>
        <w:t>6</w:t>
      </w:r>
    </w:p>
    <w:p w:rsidR="00000000" w:rsidRDefault="007871D8">
      <w:pPr>
        <w:pStyle w:val="TOC2"/>
      </w:pPr>
      <w:r>
        <w:t>File Sharing Problems</w:t>
      </w:r>
      <w:r>
        <w:tab/>
        <w:t>6</w:t>
      </w:r>
    </w:p>
    <w:p w:rsidR="00000000" w:rsidRDefault="007871D8">
      <w:pPr>
        <w:pStyle w:val="TOC1"/>
        <w:sectPr w:rsidR="00000000">
          <w:headerReference w:type="even" r:id="rId13"/>
          <w:headerReference w:type="default" r:id="rId14"/>
          <w:headerReference w:type="first" r:id="rId15"/>
          <w:footnotePr>
            <w:pos w:val="beneathText"/>
          </w:footnotePr>
          <w:type w:val="continuous"/>
          <w:pgSz w:w="12240" w:h="15840"/>
          <w:pgMar w:top="1693" w:right="1134" w:bottom="1134" w:left="1134" w:header="1134" w:footer="720" w:gutter="0"/>
          <w:cols w:space="720"/>
          <w:docGrid w:linePitch="360"/>
        </w:sectPr>
      </w:pPr>
      <w:r>
        <w:t>Conclusion</w:t>
      </w:r>
      <w:r>
        <w:tab/>
        <w:t>7</w:t>
      </w:r>
      <w:r>
        <w:fldChar w:fldCharType="end"/>
      </w:r>
    </w:p>
    <w:p w:rsidR="00000000" w:rsidRDefault="007871D8">
      <w:pPr>
        <w:pStyle w:val="Heading1"/>
        <w:numPr>
          <w:ilvl w:val="0"/>
          <w:numId w:val="0"/>
        </w:numPr>
        <w:sectPr w:rsidR="00000000">
          <w:headerReference w:type="even" r:id="rId16"/>
          <w:headerReference w:type="default" r:id="rId17"/>
          <w:headerReference w:type="first" r:id="rId18"/>
          <w:footnotePr>
            <w:pos w:val="beneathText"/>
          </w:footnotePr>
          <w:type w:val="continuous"/>
          <w:pgSz w:w="12240" w:h="15840"/>
          <w:pgMar w:top="1693" w:right="1134" w:bottom="1134" w:left="1134" w:header="1134" w:footer="720" w:gutter="0"/>
          <w:cols w:space="720"/>
          <w:formProt w:val="0"/>
          <w:docGrid w:linePitch="360"/>
        </w:sectPr>
      </w:pPr>
    </w:p>
    <w:p w:rsidR="00000000" w:rsidRDefault="007871D8">
      <w:pPr>
        <w:sectPr w:rsidR="00000000">
          <w:headerReference w:type="even" r:id="rId19"/>
          <w:headerReference w:type="default" r:id="rId20"/>
          <w:headerReference w:type="first" r:id="rId21"/>
          <w:footnotePr>
            <w:pos w:val="beneathText"/>
          </w:footnotePr>
          <w:type w:val="continuous"/>
          <w:pgSz w:w="12240" w:h="15840"/>
          <w:pgMar w:top="1693" w:right="1134" w:bottom="1134" w:left="1134" w:header="1134" w:footer="720" w:gutter="0"/>
          <w:cols w:space="720"/>
          <w:formProt w:val="0"/>
          <w:docGrid w:linePitch="360"/>
        </w:sectPr>
      </w:pPr>
      <w:bookmarkStart w:id="0" w:name="_GoBack"/>
      <w:bookmarkEnd w:id="0"/>
    </w:p>
    <w:p w:rsidR="00000000" w:rsidRDefault="007871D8">
      <w:pPr>
        <w:pStyle w:val="Heading1"/>
        <w:tabs>
          <w:tab w:val="left" w:pos="0"/>
        </w:tabs>
      </w:pPr>
      <w:r>
        <w:lastRenderedPageBreak/>
        <w:t>Change History</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493"/>
        <w:gridCol w:w="2493"/>
        <w:gridCol w:w="2493"/>
        <w:gridCol w:w="2493"/>
      </w:tblGrid>
      <w:tr w:rsidR="00000000">
        <w:tc>
          <w:tcPr>
            <w:tcW w:w="2493" w:type="dxa"/>
            <w:tcBorders>
              <w:top w:val="single" w:sz="1" w:space="0" w:color="000000"/>
              <w:left w:val="single" w:sz="1" w:space="0" w:color="000000"/>
              <w:bottom w:val="single" w:sz="1" w:space="0" w:color="000000"/>
            </w:tcBorders>
          </w:tcPr>
          <w:p w:rsidR="00000000" w:rsidRDefault="007871D8">
            <w:pPr>
              <w:pStyle w:val="TableContents"/>
            </w:pPr>
            <w:r>
              <w:t>20080813</w:t>
            </w:r>
          </w:p>
        </w:tc>
        <w:tc>
          <w:tcPr>
            <w:tcW w:w="2493" w:type="dxa"/>
            <w:tcBorders>
              <w:top w:val="single" w:sz="1" w:space="0" w:color="000000"/>
              <w:left w:val="single" w:sz="1" w:space="0" w:color="000000"/>
              <w:bottom w:val="single" w:sz="1" w:space="0" w:color="000000"/>
            </w:tcBorders>
          </w:tcPr>
          <w:p w:rsidR="00000000" w:rsidRDefault="007871D8">
            <w:pPr>
              <w:pStyle w:val="TableContents"/>
            </w:pPr>
            <w:r>
              <w:t>Initial Release</w:t>
            </w:r>
          </w:p>
        </w:tc>
        <w:tc>
          <w:tcPr>
            <w:tcW w:w="2493" w:type="dxa"/>
            <w:tcBorders>
              <w:top w:val="single" w:sz="1" w:space="0" w:color="000000"/>
              <w:left w:val="single" w:sz="1" w:space="0" w:color="000000"/>
              <w:bottom w:val="single" w:sz="1" w:space="0" w:color="000000"/>
            </w:tcBorders>
          </w:tcPr>
          <w:p w:rsidR="00000000" w:rsidRDefault="007871D8">
            <w:pPr>
              <w:pStyle w:val="TableContents"/>
            </w:pPr>
            <w:r>
              <w:t>anderm8@rpi.edu</w:t>
            </w:r>
          </w:p>
        </w:tc>
        <w:tc>
          <w:tcPr>
            <w:tcW w:w="2493" w:type="dxa"/>
            <w:tcBorders>
              <w:top w:val="single" w:sz="1" w:space="0" w:color="000000"/>
              <w:left w:val="single" w:sz="1" w:space="0" w:color="000000"/>
              <w:bottom w:val="single" w:sz="1" w:space="0" w:color="000000"/>
              <w:right w:val="single" w:sz="1" w:space="0" w:color="000000"/>
            </w:tcBorders>
          </w:tcPr>
          <w:p w:rsidR="00000000" w:rsidRDefault="007871D8">
            <w:pPr>
              <w:pStyle w:val="TableContents"/>
            </w:pPr>
            <w:r>
              <w:t>Mark Anderson</w:t>
            </w:r>
          </w:p>
        </w:tc>
      </w:tr>
      <w:tr w:rsidR="00000000">
        <w:tc>
          <w:tcPr>
            <w:tcW w:w="2493" w:type="dxa"/>
            <w:tcBorders>
              <w:left w:val="single" w:sz="1" w:space="0" w:color="000000"/>
              <w:bottom w:val="single" w:sz="1" w:space="0" w:color="000000"/>
            </w:tcBorders>
          </w:tcPr>
          <w:p w:rsidR="00000000" w:rsidRDefault="007871D8">
            <w:pPr>
              <w:pStyle w:val="TableContents"/>
            </w:pPr>
          </w:p>
        </w:tc>
        <w:tc>
          <w:tcPr>
            <w:tcW w:w="2493" w:type="dxa"/>
            <w:tcBorders>
              <w:left w:val="single" w:sz="1" w:space="0" w:color="000000"/>
              <w:bottom w:val="single" w:sz="1" w:space="0" w:color="000000"/>
            </w:tcBorders>
          </w:tcPr>
          <w:p w:rsidR="00000000" w:rsidRDefault="007871D8">
            <w:pPr>
              <w:pStyle w:val="TableContents"/>
            </w:pPr>
          </w:p>
        </w:tc>
        <w:tc>
          <w:tcPr>
            <w:tcW w:w="2493" w:type="dxa"/>
            <w:tcBorders>
              <w:left w:val="single" w:sz="1" w:space="0" w:color="000000"/>
              <w:bottom w:val="single" w:sz="1" w:space="0" w:color="000000"/>
            </w:tcBorders>
          </w:tcPr>
          <w:p w:rsidR="00000000" w:rsidRDefault="007871D8">
            <w:pPr>
              <w:pStyle w:val="TableContents"/>
            </w:pPr>
          </w:p>
        </w:tc>
        <w:tc>
          <w:tcPr>
            <w:tcW w:w="2493" w:type="dxa"/>
            <w:tcBorders>
              <w:left w:val="single" w:sz="1" w:space="0" w:color="000000"/>
              <w:bottom w:val="single" w:sz="1" w:space="0" w:color="000000"/>
              <w:right w:val="single" w:sz="1" w:space="0" w:color="000000"/>
            </w:tcBorders>
          </w:tcPr>
          <w:p w:rsidR="00000000" w:rsidRDefault="007871D8">
            <w:pPr>
              <w:pStyle w:val="TableContents"/>
            </w:pPr>
          </w:p>
        </w:tc>
      </w:tr>
    </w:tbl>
    <w:p w:rsidR="00000000" w:rsidRDefault="007871D8">
      <w:pPr>
        <w:pStyle w:val="Heading1"/>
        <w:tabs>
          <w:tab w:val="left" w:pos="0"/>
        </w:tabs>
      </w:pPr>
    </w:p>
    <w:p w:rsidR="00000000" w:rsidRDefault="007871D8">
      <w:pPr>
        <w:pStyle w:val="Heading1"/>
        <w:pageBreakBefore/>
        <w:tabs>
          <w:tab w:val="left" w:pos="0"/>
        </w:tabs>
      </w:pPr>
      <w:r>
        <w:lastRenderedPageBreak/>
        <w:t>Introduction</w:t>
      </w:r>
    </w:p>
    <w:p w:rsidR="00000000" w:rsidRDefault="007871D8">
      <w:r>
        <w:t>These notes are intended for students taking the Design Lab courses in the O.T. Swanson Multidisciplinary Design Lab. These no</w:t>
      </w:r>
      <w:r>
        <w:t>tes will help you get started using virtual machines on your MDL project.</w:t>
      </w:r>
    </w:p>
    <w:p w:rsidR="00000000" w:rsidRDefault="007871D8"/>
    <w:p w:rsidR="00000000" w:rsidRDefault="007871D8">
      <w:r>
        <w:t>For those working in other areas or labs, these notes will help serve as an introduction to this technology and how you may be able to apply it to your own projects.</w:t>
      </w:r>
    </w:p>
    <w:p w:rsidR="00000000" w:rsidRDefault="007871D8">
      <w:pPr>
        <w:pStyle w:val="Heading2"/>
        <w:tabs>
          <w:tab w:val="left" w:pos="0"/>
        </w:tabs>
      </w:pPr>
      <w:r>
        <w:t>What Is Virtual</w:t>
      </w:r>
      <w:r>
        <w:t>ization?</w:t>
      </w:r>
    </w:p>
    <w:p w:rsidR="00000000" w:rsidRDefault="007871D8">
      <w:r>
        <w:t xml:space="preserve">Virtualization makes it possible for x86 hardware platforms that were originally designed to a single operating system to actually run multiple operating systems and multiple applications on the same computer at the same time. This has the effect </w:t>
      </w:r>
      <w:r>
        <w:t>of increasing the utilization and flexibility of the hardware platform. Rather than requiring multiple computers to set up a client – server test environment you can now accomplish that on a single laptop computer.</w:t>
      </w:r>
    </w:p>
    <w:p w:rsidR="00000000" w:rsidRDefault="007871D8"/>
    <w:p w:rsidR="00000000" w:rsidRDefault="007871D8">
      <w:r>
        <w:t>Additional information may be found at t</w:t>
      </w:r>
      <w:r>
        <w:t>he VMware web site</w:t>
      </w:r>
      <w:r>
        <w:rPr>
          <w:rStyle w:val="EndnoteReference"/>
        </w:rPr>
        <w:endnoteReference w:id="1"/>
      </w:r>
      <w:r>
        <w:t>.</w:t>
      </w:r>
    </w:p>
    <w:p w:rsidR="00000000" w:rsidRDefault="007871D8">
      <w:pPr>
        <w:pStyle w:val="Heading1"/>
        <w:tabs>
          <w:tab w:val="left" w:pos="0"/>
        </w:tabs>
      </w:pPr>
      <w:r>
        <w:t>The Virtual Platform</w:t>
      </w:r>
    </w:p>
    <w:p w:rsidR="00000000" w:rsidRDefault="007871D8">
      <w:r>
        <w:t>The virtual machines for use in the MDL have been created using tools from VMware</w:t>
      </w:r>
      <w:r>
        <w:rPr>
          <w:rStyle w:val="EndnoteReference"/>
        </w:rPr>
        <w:endnoteReference w:id="2"/>
      </w:r>
      <w:r>
        <w:t xml:space="preserve"> For our projects we have standardized on the CENTOS</w:t>
      </w:r>
      <w:r>
        <w:rPr>
          <w:rStyle w:val="EndnoteReference"/>
        </w:rPr>
        <w:endnoteReference w:id="3"/>
      </w:r>
      <w:r>
        <w:t xml:space="preserve"> version of Linux which is intended for server applications. Currently this is </w:t>
      </w:r>
      <w:r>
        <w:t>CENTOS version 5.</w:t>
      </w:r>
    </w:p>
    <w:p w:rsidR="00000000" w:rsidRDefault="007871D8"/>
    <w:p w:rsidR="00000000" w:rsidRDefault="007871D8">
      <w:r>
        <w:t>To make things easier, the virtual machine is pre-configured as a stand-alone LAMP machine, i.e. it is configured as a virtual web server! In addition to running the Apache web server with MySQL and having PHP language support, the Apach</w:t>
      </w:r>
      <w:r>
        <w:t>e Tomcat server is included for support of applications built with Java servlet and JavaServer pages. And to support transferring files, we have installed the Samba</w:t>
      </w:r>
      <w:r>
        <w:rPr>
          <w:rStyle w:val="EndnoteReference"/>
        </w:rPr>
        <w:endnoteReference w:id="4"/>
      </w:r>
      <w:r>
        <w:t xml:space="preserve"> application which provides Windows compatible network directory sharing. While not all app</w:t>
      </w:r>
      <w:r>
        <w:t>lications may require all of these features it was felt that this was a representative feature set. Others, can, of course, be added by the user to their personal copy of the standard appliance. Should the projects expand to include other requirements thes</w:t>
      </w:r>
      <w:r>
        <w:t>e might either be added to the currently defined standard appliance or perhaps a second variation may be identified as an additional standard.</w:t>
      </w:r>
    </w:p>
    <w:p w:rsidR="00000000" w:rsidRDefault="007871D8"/>
    <w:p w:rsidR="00000000" w:rsidRDefault="007871D8">
      <w:r>
        <w:t>The machine's node name is “centos”. A root level account called “root” and a single user account called “centos</w:t>
      </w:r>
      <w:r>
        <w:t>” have been created. Both use a default password of “centos”.</w:t>
      </w:r>
    </w:p>
    <w:p w:rsidR="00000000" w:rsidRDefault="007871D8"/>
    <w:p w:rsidR="00000000" w:rsidRDefault="007871D8">
      <w:r>
        <w:t>A pre-created virtual machine such as this is referred to as an “appliance”. The appliance made available to you will be referred to as the “MDL Appliance”. Other appliances may be downloaded f</w:t>
      </w:r>
      <w:r>
        <w:t>rom the VMware website</w:t>
      </w:r>
      <w:r>
        <w:rPr>
          <w:rStyle w:val="EndnoteReference"/>
        </w:rPr>
        <w:endnoteReference w:id="5"/>
      </w:r>
      <w:r>
        <w:t>. NOTE – some of the available appliance have been built with the VMware Workstation product and may not be compatible with the current (free) versions of VMware Server or Player (see below).</w:t>
      </w:r>
    </w:p>
    <w:p w:rsidR="00000000" w:rsidRDefault="007871D8">
      <w:pPr>
        <w:pStyle w:val="Heading1"/>
        <w:tabs>
          <w:tab w:val="left" w:pos="0"/>
        </w:tabs>
      </w:pPr>
      <w:r>
        <w:lastRenderedPageBreak/>
        <w:t>Required User Platform</w:t>
      </w:r>
    </w:p>
    <w:p w:rsidR="00000000" w:rsidRDefault="007871D8">
      <w:r>
        <w:t>To use an applianc</w:t>
      </w:r>
      <w:r>
        <w:t>e (a VMware virtual machine), your computer requires with the VMware Player or the VMware server. Versions of the VMware Player and Server are available for Windows as well as for various Linux platforms, making it possible for your computer (which is refe</w:t>
      </w:r>
      <w:r>
        <w:t>rred to as the “host”) to run either Windows XP, Vista or one of the Linux platforms. Specifically, the virtual machines were created and tested using both Windows XP and the SUSE 11.0 distribution of Linux.</w:t>
      </w:r>
    </w:p>
    <w:p w:rsidR="00000000" w:rsidRDefault="007871D8"/>
    <w:p w:rsidR="00000000" w:rsidRDefault="007871D8">
      <w:r>
        <w:t>Virtual machines require some amount of disk sp</w:t>
      </w:r>
      <w:r>
        <w:t>ace and will consume/reserve some of your system memory. Currently the MDL Appliance has been built to emulate a PC with an 8gb hard drive and so it requires 8gb of disk space from your laptop. This may be either on the internal disk or on an external disk</w:t>
      </w:r>
      <w:r>
        <w:t xml:space="preserve"> drive. The MDL Appliance has been configured to emulate a PC with only 256MB of RAM which is usually adequate for simple Linux based server running applications that you may develop within the MDL. The MDL Appliance RAM size is configurable and may be inc</w:t>
      </w:r>
      <w:r>
        <w:t>reased if your project feels it necessary. Note that increasing that will place a heavier burden on your host computer – so there are design/application trade-offs! Remember that for development purposes you are typically the only user exercising that serv</w:t>
      </w:r>
      <w:r>
        <w:t>er so the load is typically much lighter than an actual multiuser physical server.</w:t>
      </w:r>
    </w:p>
    <w:p w:rsidR="00000000" w:rsidRDefault="007871D8">
      <w:pPr>
        <w:pStyle w:val="Heading1"/>
        <w:tabs>
          <w:tab w:val="left" w:pos="0"/>
        </w:tabs>
      </w:pPr>
      <w:r>
        <w:t>Getting Started</w:t>
      </w:r>
    </w:p>
    <w:p w:rsidR="00000000" w:rsidRDefault="007871D8">
      <w:r>
        <w:t>Taking advantage of this virtualized environment is basically a two step process:</w:t>
      </w:r>
    </w:p>
    <w:p w:rsidR="00000000" w:rsidRDefault="007871D8">
      <w:pPr>
        <w:numPr>
          <w:ilvl w:val="0"/>
          <w:numId w:val="2"/>
        </w:numPr>
        <w:tabs>
          <w:tab w:val="left" w:pos="720"/>
        </w:tabs>
      </w:pPr>
      <w:r>
        <w:t>Obtain / install the VMware Player or Server</w:t>
      </w:r>
    </w:p>
    <w:p w:rsidR="00000000" w:rsidRDefault="007871D8">
      <w:pPr>
        <w:numPr>
          <w:ilvl w:val="0"/>
          <w:numId w:val="2"/>
        </w:numPr>
        <w:tabs>
          <w:tab w:val="left" w:pos="720"/>
        </w:tabs>
      </w:pPr>
      <w:r>
        <w:t>Obtain / install the MDL Appli</w:t>
      </w:r>
      <w:r>
        <w:t>ance</w:t>
      </w:r>
    </w:p>
    <w:p w:rsidR="00000000" w:rsidRDefault="007871D8"/>
    <w:p w:rsidR="00000000" w:rsidRDefault="007871D8">
      <w:r>
        <w:t>Currently, you may run either the Player OR the Server, however, you may not install both! They are similar in most other aspects but there are a few small advantages to running the Server:</w:t>
      </w:r>
    </w:p>
    <w:p w:rsidR="00000000" w:rsidRDefault="007871D8">
      <w:pPr>
        <w:numPr>
          <w:ilvl w:val="0"/>
          <w:numId w:val="3"/>
        </w:numPr>
        <w:tabs>
          <w:tab w:val="left" w:pos="720"/>
        </w:tabs>
      </w:pPr>
      <w:r>
        <w:t>its easier to create virtual machines of your own</w:t>
      </w:r>
    </w:p>
    <w:p w:rsidR="00000000" w:rsidRDefault="007871D8">
      <w:pPr>
        <w:numPr>
          <w:ilvl w:val="0"/>
          <w:numId w:val="3"/>
        </w:numPr>
        <w:tabs>
          <w:tab w:val="left" w:pos="720"/>
        </w:tabs>
      </w:pPr>
      <w:r>
        <w:t>you may be</w:t>
      </w:r>
      <w:r>
        <w:t xml:space="preserve"> able to remotely control other virtual machines</w:t>
      </w:r>
    </w:p>
    <w:p w:rsidR="00000000" w:rsidRDefault="007871D8"/>
    <w:p w:rsidR="00000000" w:rsidRDefault="007871D8">
      <w:r>
        <w:t>The former may or may not be necessary for your MDL project, however, once you get the hang of virtual machines you may find them useful for many other applications both here at RPI and in your future effor</w:t>
      </w:r>
      <w:r>
        <w:t>ts.</w:t>
      </w:r>
    </w:p>
    <w:p w:rsidR="00000000" w:rsidRDefault="007871D8"/>
    <w:p w:rsidR="00000000" w:rsidRDefault="007871D8">
      <w:r>
        <w:t>The latter benefit comes into play ONLY if the host computer is connected to the network via a wired interface. Currently, virtual machine sharing is not supported over wireless although all the other functions do work over wireless.</w:t>
      </w:r>
    </w:p>
    <w:p w:rsidR="00000000" w:rsidRDefault="007871D8"/>
    <w:p w:rsidR="00000000" w:rsidRDefault="007871D8">
      <w:r>
        <w:t>In general, we r</w:t>
      </w:r>
      <w:r>
        <w:t>ecommend that you use the Server version for maximum flexibility.</w:t>
      </w:r>
    </w:p>
    <w:p w:rsidR="00000000" w:rsidRDefault="007871D8"/>
    <w:p w:rsidR="00000000" w:rsidRDefault="007871D8">
      <w:r>
        <w:t>You should obtain the VMware Server directly from their web site to get the latest version</w:t>
      </w:r>
      <w:r>
        <w:rPr>
          <w:rStyle w:val="EndnoteReference"/>
        </w:rPr>
        <w:endnoteReference w:id="6"/>
      </w:r>
      <w:r>
        <w:t>. Install it per their instructions. Note that after actually installing the software you will nee</w:t>
      </w:r>
      <w:r>
        <w:t>d to configure it for your PC. On Linux that is provided by a shell script. For Windows, simply follow the installation instructions.</w:t>
      </w:r>
    </w:p>
    <w:p w:rsidR="00000000" w:rsidRDefault="007871D8"/>
    <w:p w:rsidR="00000000" w:rsidRDefault="007871D8">
      <w:r>
        <w:t>The current version of the MDL Appliance will be available from: TBD. Simply copy that to a known location on your PC – e</w:t>
      </w:r>
      <w:r>
        <w:t>ither the internal hard drive or your external drive. You will likely have better performance if you place the appliance on the internal disk drive.</w:t>
      </w:r>
    </w:p>
    <w:p w:rsidR="00000000" w:rsidRDefault="007871D8"/>
    <w:p w:rsidR="00000000" w:rsidRDefault="007871D8">
      <w:r>
        <w:t>When you run the VMware Server console, it will prompt you for a host name – simply choose “Local Host” to</w:t>
      </w:r>
      <w:r>
        <w:t xml:space="preserve"> connect to your own machine. If you have host PC's that connected via the wired LAN you will also have the capability to connect to them by their node information.</w:t>
      </w:r>
    </w:p>
    <w:p w:rsidR="00000000" w:rsidRDefault="007871D8"/>
    <w:p w:rsidR="00000000" w:rsidRDefault="007871D8">
      <w:r>
        <w:t>Now that you are connected to your own laptop, chose “Open Existing Virtual Machine” and n</w:t>
      </w:r>
      <w:r>
        <w:t>avigate your disk to find the virtual machine.</w:t>
      </w:r>
    </w:p>
    <w:p w:rsidR="00000000" w:rsidRDefault="007871D8"/>
    <w:p w:rsidR="00000000" w:rsidRDefault="007871D8">
      <w:r>
        <w:t>The VMware Server console has three icons like those found on a CD player or laptop media player for: “power off”, “suspend” and “power on”. The “power on” icon will cause your virtual machine to boot in a ma</w:t>
      </w:r>
      <w:r>
        <w:t>nner closely resembling the boot of a physical machine.</w:t>
      </w:r>
    </w:p>
    <w:p w:rsidR="00000000" w:rsidRDefault="007871D8"/>
    <w:p w:rsidR="00000000" w:rsidRDefault="007871D8">
      <w:r>
        <w:t>Virtual machines may be suspended which is similar to “hibernate” on your laptop. There may be some situations where, upon returning from hibernation, your virtual machine may not properly “hear” net</w:t>
      </w:r>
      <w:r>
        <w:t>work traffic. The remedy is the same as on any physical machine – simply try rebooting the virtual machine by using the power off button followed by the power on button.</w:t>
      </w:r>
    </w:p>
    <w:p w:rsidR="00000000" w:rsidRDefault="007871D8">
      <w:pPr>
        <w:pStyle w:val="Heading1"/>
        <w:tabs>
          <w:tab w:val="left" w:pos="0"/>
        </w:tabs>
      </w:pPr>
      <w:r>
        <w:t>Transferring Files Between the Host and the Virtual Machine</w:t>
      </w:r>
    </w:p>
    <w:p w:rsidR="00000000" w:rsidRDefault="007871D8">
      <w:r>
        <w:t>In developing your applica</w:t>
      </w:r>
      <w:r>
        <w:t>tion, you will need to move files back and forth between the virtual machine and your laptop. The easiest way to so this is using the Samba tools. On the MDL Appliance, we have shared the Tomcat5 directory, the /srv directory and we allow access to the use</w:t>
      </w:r>
      <w:r>
        <w:t xml:space="preserve">r directories in /home. You may wish to add other directories to be shared. You can do this on the virtual machine by editing, as the super user, the file: /etc/samba/smb.conf. Simply clone the section for /srv and change its name and the location that it </w:t>
      </w:r>
      <w:r>
        <w:t>points to.</w:t>
      </w:r>
    </w:p>
    <w:p w:rsidR="00000000" w:rsidRDefault="007871D8"/>
    <w:p w:rsidR="00000000" w:rsidRDefault="007871D8">
      <w:r>
        <w:t>Once the appliance is running, you should be able to see it and its shared directories in your Windows Network Neighborhood. Linux users will be able to see it via the smbclient command line tool or, for the KDE window environment, in the konqu</w:t>
      </w:r>
      <w:r>
        <w:t>eror file management program using “</w:t>
      </w:r>
      <w:hyperlink r:id="rId22" w:history="1">
        <w:r>
          <w:rPr>
            <w:rStyle w:val="Hyperlink"/>
          </w:rPr>
          <w:t>smb:/</w:t>
        </w:r>
      </w:hyperlink>
      <w:r>
        <w:t>” as the URL.</w:t>
      </w:r>
    </w:p>
    <w:p w:rsidR="00000000" w:rsidRDefault="007871D8"/>
    <w:p w:rsidR="00000000" w:rsidRDefault="007871D8">
      <w:r>
        <w:t>From within the virtual machine you should also be able to see and access any shared items on your Windows PC.</w:t>
      </w:r>
    </w:p>
    <w:p w:rsidR="00000000" w:rsidRDefault="007871D8">
      <w:pPr>
        <w:pStyle w:val="Heading1"/>
        <w:tabs>
          <w:tab w:val="left" w:pos="0"/>
        </w:tabs>
      </w:pPr>
      <w:r>
        <w:t>Why Isn't It Working?</w:t>
      </w:r>
    </w:p>
    <w:p w:rsidR="00000000" w:rsidRDefault="007871D8">
      <w:pPr>
        <w:pStyle w:val="BodyText"/>
      </w:pPr>
      <w:r>
        <w:t>Although the computer is a virtual one rath</w:t>
      </w:r>
      <w:r>
        <w:t>er than a physical one, the troubleshooting procedures will be similar since the virtual one mainly emulates a physical one.</w:t>
      </w:r>
    </w:p>
    <w:p w:rsidR="00000000" w:rsidRDefault="007871D8">
      <w:pPr>
        <w:pStyle w:val="Heading2"/>
        <w:tabs>
          <w:tab w:val="left" w:pos="0"/>
        </w:tabs>
      </w:pPr>
      <w:r>
        <w:lastRenderedPageBreak/>
        <w:t>Troubleshooting The Virtual Machine</w:t>
      </w:r>
    </w:p>
    <w:p w:rsidR="00000000" w:rsidRDefault="007871D8">
      <w:pPr>
        <w:pStyle w:val="BodyText"/>
      </w:pPr>
      <w:r>
        <w:t>For a virtual machine, troubleshooting starts a few steps before a physical one – with the virt</w:t>
      </w:r>
      <w:r>
        <w:t>ual machine support software – VMware.</w:t>
      </w:r>
    </w:p>
    <w:p w:rsidR="00000000" w:rsidRDefault="007871D8">
      <w:pPr>
        <w:pStyle w:val="BodyText"/>
        <w:numPr>
          <w:ilvl w:val="0"/>
          <w:numId w:val="6"/>
        </w:numPr>
        <w:tabs>
          <w:tab w:val="left" w:pos="720"/>
        </w:tabs>
      </w:pPr>
      <w:r>
        <w:t>Is VMware installed? Is VMware working? Did it work before or has it just started failing?</w:t>
      </w:r>
    </w:p>
    <w:p w:rsidR="00000000" w:rsidRDefault="007871D8">
      <w:pPr>
        <w:pStyle w:val="BodyText"/>
        <w:numPr>
          <w:ilvl w:val="0"/>
          <w:numId w:val="6"/>
        </w:numPr>
        <w:tabs>
          <w:tab w:val="left" w:pos="720"/>
        </w:tabs>
      </w:pPr>
      <w:r>
        <w:t>Do you have another virtual machine appliance that you can try?</w:t>
      </w:r>
    </w:p>
    <w:p w:rsidR="00000000" w:rsidRDefault="007871D8">
      <w:pPr>
        <w:pStyle w:val="BodyText"/>
        <w:numPr>
          <w:ilvl w:val="0"/>
          <w:numId w:val="6"/>
        </w:numPr>
        <w:tabs>
          <w:tab w:val="left" w:pos="720"/>
        </w:tabs>
      </w:pPr>
      <w:r>
        <w:t>Has the appliance been corrupted? It should be approximately 8</w:t>
      </w:r>
      <w:r>
        <w:t>Gb in size. It consists of several files, all in the same directory. There should be files like the following. Note that the prefix of “centos-5.1-i386-server” is subject to change between appliance releases:</w:t>
      </w:r>
    </w:p>
    <w:p w:rsidR="00000000" w:rsidRDefault="007871D8">
      <w:pPr>
        <w:pStyle w:val="PreformattedText"/>
        <w:ind w:left="1418"/>
        <w:rPr>
          <w:rFonts w:ascii="Arial" w:hAnsi="Arial"/>
        </w:rPr>
      </w:pPr>
      <w:r>
        <w:rPr>
          <w:rFonts w:ascii="Arial" w:hAnsi="Arial"/>
        </w:rPr>
        <w:t>centos-5.1-i386-server.nvram</w:t>
      </w:r>
    </w:p>
    <w:p w:rsidR="00000000" w:rsidRDefault="007871D8">
      <w:pPr>
        <w:pStyle w:val="PreformattedText"/>
        <w:ind w:left="1418"/>
        <w:rPr>
          <w:rFonts w:ascii="Arial" w:hAnsi="Arial"/>
        </w:rPr>
      </w:pPr>
      <w:r>
        <w:rPr>
          <w:rFonts w:ascii="Arial" w:hAnsi="Arial"/>
        </w:rPr>
        <w:t>centos-5.1-i386-se</w:t>
      </w:r>
      <w:r>
        <w:rPr>
          <w:rFonts w:ascii="Arial" w:hAnsi="Arial"/>
        </w:rPr>
        <w:t>rver-s001.vmdk</w:t>
      </w:r>
    </w:p>
    <w:p w:rsidR="00000000" w:rsidRDefault="007871D8">
      <w:pPr>
        <w:pStyle w:val="PreformattedText"/>
        <w:ind w:left="1418"/>
        <w:rPr>
          <w:rFonts w:ascii="Arial" w:hAnsi="Arial"/>
        </w:rPr>
      </w:pPr>
      <w:r>
        <w:rPr>
          <w:rFonts w:ascii="Arial" w:hAnsi="Arial"/>
        </w:rPr>
        <w:t>centos-5.1-i386-server-s002.vmdk</w:t>
      </w:r>
    </w:p>
    <w:p w:rsidR="00000000" w:rsidRDefault="007871D8">
      <w:pPr>
        <w:pStyle w:val="PreformattedText"/>
        <w:ind w:left="1418"/>
        <w:rPr>
          <w:rFonts w:ascii="Arial" w:hAnsi="Arial"/>
        </w:rPr>
      </w:pPr>
      <w:r>
        <w:rPr>
          <w:rFonts w:ascii="Arial" w:hAnsi="Arial"/>
        </w:rPr>
        <w:t>centos-5.1-i386-server-s003.vmdk</w:t>
      </w:r>
    </w:p>
    <w:p w:rsidR="00000000" w:rsidRDefault="007871D8">
      <w:pPr>
        <w:pStyle w:val="PreformattedText"/>
        <w:ind w:left="1418"/>
        <w:rPr>
          <w:rFonts w:ascii="Arial" w:hAnsi="Arial"/>
        </w:rPr>
      </w:pPr>
      <w:r>
        <w:rPr>
          <w:rFonts w:ascii="Arial" w:hAnsi="Arial"/>
        </w:rPr>
        <w:t>centos-5.1-i386-server-s004.vmdk</w:t>
      </w:r>
    </w:p>
    <w:p w:rsidR="00000000" w:rsidRDefault="007871D8">
      <w:pPr>
        <w:pStyle w:val="PreformattedText"/>
        <w:ind w:left="1418"/>
        <w:rPr>
          <w:rFonts w:ascii="Arial" w:hAnsi="Arial"/>
        </w:rPr>
      </w:pPr>
      <w:r>
        <w:rPr>
          <w:rFonts w:ascii="Arial" w:hAnsi="Arial"/>
        </w:rPr>
        <w:t>centos-5.1-i386-server-s005.vmdk</w:t>
      </w:r>
    </w:p>
    <w:p w:rsidR="00000000" w:rsidRDefault="007871D8">
      <w:pPr>
        <w:pStyle w:val="PreformattedText"/>
        <w:ind w:left="1418"/>
        <w:rPr>
          <w:rFonts w:ascii="Arial" w:hAnsi="Arial"/>
        </w:rPr>
      </w:pPr>
      <w:r>
        <w:rPr>
          <w:rFonts w:ascii="Arial" w:hAnsi="Arial"/>
        </w:rPr>
        <w:t>centos-5.1-i386-server-s006.vmdk</w:t>
      </w:r>
    </w:p>
    <w:p w:rsidR="00000000" w:rsidRDefault="007871D8">
      <w:pPr>
        <w:pStyle w:val="PreformattedText"/>
        <w:ind w:left="1418"/>
        <w:rPr>
          <w:rFonts w:ascii="Arial" w:hAnsi="Arial"/>
        </w:rPr>
      </w:pPr>
      <w:r>
        <w:rPr>
          <w:rFonts w:ascii="Arial" w:hAnsi="Arial"/>
        </w:rPr>
        <w:t>centos-5.1-i386-server.vmdk</w:t>
      </w:r>
    </w:p>
    <w:p w:rsidR="00000000" w:rsidRDefault="007871D8">
      <w:pPr>
        <w:pStyle w:val="PreformattedText"/>
        <w:ind w:left="1418"/>
        <w:rPr>
          <w:rFonts w:ascii="Arial" w:hAnsi="Arial"/>
        </w:rPr>
      </w:pPr>
      <w:r>
        <w:rPr>
          <w:rFonts w:ascii="Arial" w:hAnsi="Arial"/>
        </w:rPr>
        <w:t>centos-5.1-i386-server.vmsd</w:t>
      </w:r>
    </w:p>
    <w:p w:rsidR="00000000" w:rsidRDefault="007871D8">
      <w:pPr>
        <w:pStyle w:val="PreformattedText"/>
        <w:ind w:left="1418"/>
        <w:rPr>
          <w:rFonts w:ascii="Arial" w:hAnsi="Arial"/>
        </w:rPr>
      </w:pPr>
      <w:r>
        <w:rPr>
          <w:rFonts w:ascii="Arial" w:hAnsi="Arial"/>
        </w:rPr>
        <w:t>centos-5.1-i386-serv</w:t>
      </w:r>
      <w:r>
        <w:rPr>
          <w:rFonts w:ascii="Arial" w:hAnsi="Arial"/>
        </w:rPr>
        <w:t>er.vmx</w:t>
      </w:r>
    </w:p>
    <w:p w:rsidR="00000000" w:rsidRDefault="007871D8">
      <w:pPr>
        <w:pStyle w:val="PreformattedText"/>
        <w:ind w:left="1418"/>
        <w:rPr>
          <w:rFonts w:ascii="Arial" w:hAnsi="Arial"/>
        </w:rPr>
      </w:pPr>
      <w:r>
        <w:rPr>
          <w:rFonts w:ascii="Arial" w:hAnsi="Arial"/>
        </w:rPr>
        <w:t>centos-5.1-i386-server.vmxf</w:t>
      </w:r>
    </w:p>
    <w:p w:rsidR="00000000" w:rsidRDefault="007871D8">
      <w:pPr>
        <w:pStyle w:val="PreformattedText"/>
        <w:numPr>
          <w:ilvl w:val="0"/>
          <w:numId w:val="7"/>
        </w:numPr>
        <w:tabs>
          <w:tab w:val="left" w:pos="720"/>
        </w:tabs>
        <w:rPr>
          <w:rFonts w:ascii="Arial" w:hAnsi="Arial"/>
        </w:rPr>
      </w:pPr>
      <w:r>
        <w:rPr>
          <w:rFonts w:ascii="Arial" w:hAnsi="Arial"/>
        </w:rPr>
        <w:t>Can you try this appliance on another computer</w:t>
      </w:r>
    </w:p>
    <w:p w:rsidR="00000000" w:rsidRDefault="007871D8">
      <w:pPr>
        <w:pStyle w:val="PreformattedText"/>
        <w:rPr>
          <w:rFonts w:ascii="Arial" w:hAnsi="Arial"/>
        </w:rPr>
      </w:pPr>
    </w:p>
    <w:p w:rsidR="00000000" w:rsidRDefault="007871D8">
      <w:pPr>
        <w:pStyle w:val="PreformattedText"/>
        <w:rPr>
          <w:rFonts w:ascii="Arial" w:hAnsi="Arial"/>
        </w:rPr>
      </w:pPr>
      <w:r>
        <w:rPr>
          <w:rFonts w:ascii="Arial" w:hAnsi="Arial"/>
        </w:rPr>
        <w:t>Once you can eliminate VMware itself as the problem you can troubleshoot the virtual machine appliance.</w:t>
      </w:r>
    </w:p>
    <w:p w:rsidR="00000000" w:rsidRDefault="007871D8">
      <w:pPr>
        <w:pStyle w:val="PreformattedText"/>
        <w:rPr>
          <w:rFonts w:ascii="Arial" w:hAnsi="Arial"/>
        </w:rPr>
      </w:pPr>
    </w:p>
    <w:p w:rsidR="00000000" w:rsidRDefault="007871D8">
      <w:pPr>
        <w:pStyle w:val="PreformattedText"/>
        <w:numPr>
          <w:ilvl w:val="0"/>
          <w:numId w:val="8"/>
        </w:numPr>
        <w:tabs>
          <w:tab w:val="left" w:pos="720"/>
        </w:tabs>
        <w:rPr>
          <w:rFonts w:ascii="Arial" w:hAnsi="Arial"/>
        </w:rPr>
      </w:pPr>
      <w:r>
        <w:rPr>
          <w:rFonts w:ascii="Arial" w:hAnsi="Arial"/>
        </w:rPr>
        <w:t>As above, confirm that the appliance itself is not corrupted.</w:t>
      </w:r>
    </w:p>
    <w:p w:rsidR="00000000" w:rsidRDefault="007871D8">
      <w:pPr>
        <w:pStyle w:val="PreformattedText"/>
        <w:numPr>
          <w:ilvl w:val="0"/>
          <w:numId w:val="8"/>
        </w:numPr>
        <w:tabs>
          <w:tab w:val="left" w:pos="720"/>
        </w:tabs>
        <w:rPr>
          <w:rFonts w:ascii="Arial" w:hAnsi="Arial"/>
        </w:rPr>
      </w:pPr>
      <w:r>
        <w:rPr>
          <w:rFonts w:ascii="Arial" w:hAnsi="Arial"/>
        </w:rPr>
        <w:t>If you</w:t>
      </w:r>
      <w:r>
        <w:rPr>
          <w:rFonts w:ascii="Arial" w:hAnsi="Arial"/>
        </w:rPr>
        <w:t xml:space="preserve"> have a bootable CD/DVD, you can try to let the virtual machine boot from that instead of its “hard drive”.</w:t>
      </w:r>
    </w:p>
    <w:p w:rsidR="00000000" w:rsidRDefault="007871D8">
      <w:pPr>
        <w:pStyle w:val="PreformattedText"/>
        <w:numPr>
          <w:ilvl w:val="0"/>
          <w:numId w:val="8"/>
        </w:numPr>
        <w:tabs>
          <w:tab w:val="left" w:pos="720"/>
        </w:tabs>
        <w:rPr>
          <w:rFonts w:ascii="Arial" w:hAnsi="Arial"/>
        </w:rPr>
      </w:pPr>
      <w:r>
        <w:rPr>
          <w:rFonts w:ascii="Arial" w:hAnsi="Arial"/>
        </w:rPr>
        <w:t>What error messages are provided during the appliance's boot? They should standard CENTOS Linux messages – you can search the Internet for more info</w:t>
      </w:r>
      <w:r>
        <w:rPr>
          <w:rFonts w:ascii="Arial" w:hAnsi="Arial"/>
        </w:rPr>
        <w:t xml:space="preserve"> or visit the CENTOS support forums or manuals</w:t>
      </w:r>
      <w:r>
        <w:rPr>
          <w:rStyle w:val="EndnoteReference"/>
          <w:rFonts w:ascii="Arial" w:hAnsi="Arial"/>
        </w:rPr>
        <w:endnoteReference w:id="7"/>
      </w:r>
      <w:r>
        <w:rPr>
          <w:rFonts w:ascii="Arial" w:hAnsi="Arial"/>
        </w:rPr>
        <w:t>.</w:t>
      </w:r>
    </w:p>
    <w:p w:rsidR="00000000" w:rsidRDefault="007871D8">
      <w:pPr>
        <w:pStyle w:val="PreformattedText"/>
        <w:numPr>
          <w:ilvl w:val="0"/>
          <w:numId w:val="8"/>
        </w:numPr>
        <w:tabs>
          <w:tab w:val="left" w:pos="720"/>
        </w:tabs>
        <w:rPr>
          <w:rFonts w:ascii="Arial" w:hAnsi="Arial"/>
        </w:rPr>
      </w:pPr>
      <w:r>
        <w:rPr>
          <w:rFonts w:ascii="Arial" w:hAnsi="Arial"/>
        </w:rPr>
        <w:t>Does the machine boot ok but one or more of the pre-installed applications fails to work? Most of the key tools we have currently pre-installed are installed as services and are set to automatically start up</w:t>
      </w:r>
      <w:r>
        <w:rPr>
          <w:rFonts w:ascii="Arial" w:hAnsi="Arial"/>
        </w:rPr>
        <w:t>on boot. If you have suspended your virtual machine and then restarted it, its possible that one or more of these did not survive and may need to be manually restarted. You can use these commands to look for these services and to restart them:</w:t>
      </w:r>
    </w:p>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2322"/>
        <w:gridCol w:w="6332"/>
      </w:tblGrid>
      <w:tr w:rsidR="00000000">
        <w:trPr>
          <w:jc w:val="right"/>
        </w:trPr>
        <w:tc>
          <w:tcPr>
            <w:tcW w:w="2322" w:type="dxa"/>
            <w:tcBorders>
              <w:top w:val="single" w:sz="1" w:space="0" w:color="000000"/>
              <w:left w:val="single" w:sz="1" w:space="0" w:color="000000"/>
              <w:bottom w:val="single" w:sz="1" w:space="0" w:color="000000"/>
            </w:tcBorders>
          </w:tcPr>
          <w:p w:rsidR="00000000" w:rsidRDefault="007871D8">
            <w:pPr>
              <w:pStyle w:val="PreformattedText"/>
              <w:snapToGrid w:val="0"/>
              <w:rPr>
                <w:rFonts w:ascii="Arial" w:hAnsi="Arial"/>
              </w:rPr>
            </w:pPr>
            <w:r>
              <w:rPr>
                <w:rFonts w:ascii="Arial" w:hAnsi="Arial"/>
              </w:rPr>
              <w:t>ps -ef | gre</w:t>
            </w:r>
            <w:r>
              <w:rPr>
                <w:rFonts w:ascii="Arial" w:hAnsi="Arial"/>
              </w:rPr>
              <w:t>p smb</w:t>
            </w:r>
          </w:p>
        </w:tc>
        <w:tc>
          <w:tcPr>
            <w:tcW w:w="6332" w:type="dxa"/>
            <w:tcBorders>
              <w:top w:val="single" w:sz="1" w:space="0" w:color="000000"/>
              <w:left w:val="single" w:sz="1" w:space="0" w:color="000000"/>
              <w:bottom w:val="single" w:sz="1" w:space="0" w:color="000000"/>
              <w:right w:val="single" w:sz="1" w:space="0" w:color="000000"/>
            </w:tcBorders>
          </w:tcPr>
          <w:p w:rsidR="00000000" w:rsidRDefault="007871D8">
            <w:pPr>
              <w:pStyle w:val="TableContents"/>
              <w:snapToGrid w:val="0"/>
            </w:pPr>
            <w:r>
              <w:t>service smb restart</w:t>
            </w:r>
          </w:p>
        </w:tc>
      </w:tr>
      <w:tr w:rsidR="00000000">
        <w:trPr>
          <w:jc w:val="right"/>
        </w:trPr>
        <w:tc>
          <w:tcPr>
            <w:tcW w:w="2322" w:type="dxa"/>
            <w:tcBorders>
              <w:left w:val="single" w:sz="1" w:space="0" w:color="000000"/>
              <w:bottom w:val="single" w:sz="1" w:space="0" w:color="000000"/>
            </w:tcBorders>
          </w:tcPr>
          <w:p w:rsidR="00000000" w:rsidRDefault="007871D8">
            <w:pPr>
              <w:pStyle w:val="PreformattedText"/>
              <w:snapToGrid w:val="0"/>
              <w:rPr>
                <w:rFonts w:ascii="Arial" w:hAnsi="Arial"/>
              </w:rPr>
            </w:pPr>
            <w:r>
              <w:rPr>
                <w:rFonts w:ascii="Arial" w:hAnsi="Arial"/>
              </w:rPr>
              <w:t>ps -ef | grep sql</w:t>
            </w:r>
          </w:p>
        </w:tc>
        <w:tc>
          <w:tcPr>
            <w:tcW w:w="6332" w:type="dxa"/>
            <w:tcBorders>
              <w:left w:val="single" w:sz="1" w:space="0" w:color="000000"/>
              <w:bottom w:val="single" w:sz="1" w:space="0" w:color="000000"/>
              <w:right w:val="single" w:sz="1" w:space="0" w:color="000000"/>
            </w:tcBorders>
          </w:tcPr>
          <w:p w:rsidR="00000000" w:rsidRDefault="007871D8">
            <w:pPr>
              <w:pStyle w:val="TableContents"/>
              <w:snapToGrid w:val="0"/>
            </w:pPr>
            <w:r>
              <w:t>service mysql restart</w:t>
            </w:r>
          </w:p>
        </w:tc>
      </w:tr>
      <w:tr w:rsidR="00000000">
        <w:trPr>
          <w:jc w:val="right"/>
        </w:trPr>
        <w:tc>
          <w:tcPr>
            <w:tcW w:w="2322" w:type="dxa"/>
            <w:tcBorders>
              <w:left w:val="single" w:sz="1" w:space="0" w:color="000000"/>
              <w:bottom w:val="single" w:sz="1" w:space="0" w:color="000000"/>
            </w:tcBorders>
          </w:tcPr>
          <w:p w:rsidR="00000000" w:rsidRDefault="007871D8">
            <w:pPr>
              <w:pStyle w:val="PreformattedText"/>
              <w:snapToGrid w:val="0"/>
              <w:rPr>
                <w:rFonts w:ascii="Arial" w:hAnsi="Arial"/>
              </w:rPr>
            </w:pPr>
            <w:r>
              <w:rPr>
                <w:rFonts w:ascii="Arial" w:hAnsi="Arial"/>
              </w:rPr>
              <w:t>ps -ef | grep http</w:t>
            </w:r>
          </w:p>
        </w:tc>
        <w:tc>
          <w:tcPr>
            <w:tcW w:w="6332" w:type="dxa"/>
            <w:tcBorders>
              <w:left w:val="single" w:sz="1" w:space="0" w:color="000000"/>
              <w:bottom w:val="single" w:sz="1" w:space="0" w:color="000000"/>
              <w:right w:val="single" w:sz="1" w:space="0" w:color="000000"/>
            </w:tcBorders>
          </w:tcPr>
          <w:p w:rsidR="00000000" w:rsidRDefault="007871D8">
            <w:pPr>
              <w:pStyle w:val="TableContents"/>
              <w:snapToGrid w:val="0"/>
            </w:pPr>
            <w:r>
              <w:t>service http restart</w:t>
            </w:r>
          </w:p>
        </w:tc>
      </w:tr>
      <w:tr w:rsidR="00000000">
        <w:trPr>
          <w:jc w:val="right"/>
        </w:trPr>
        <w:tc>
          <w:tcPr>
            <w:tcW w:w="2322" w:type="dxa"/>
            <w:tcBorders>
              <w:left w:val="single" w:sz="1" w:space="0" w:color="000000"/>
              <w:bottom w:val="single" w:sz="1" w:space="0" w:color="000000"/>
            </w:tcBorders>
          </w:tcPr>
          <w:p w:rsidR="00000000" w:rsidRDefault="007871D8">
            <w:pPr>
              <w:pStyle w:val="PreformattedText"/>
              <w:snapToGrid w:val="0"/>
              <w:rPr>
                <w:rFonts w:ascii="Arial" w:hAnsi="Arial"/>
              </w:rPr>
            </w:pPr>
            <w:r>
              <w:rPr>
                <w:rFonts w:ascii="Arial" w:hAnsi="Arial"/>
              </w:rPr>
              <w:t>ps -ef | grep tomcat</w:t>
            </w:r>
          </w:p>
        </w:tc>
        <w:tc>
          <w:tcPr>
            <w:tcW w:w="6332" w:type="dxa"/>
            <w:tcBorders>
              <w:left w:val="single" w:sz="1" w:space="0" w:color="000000"/>
              <w:bottom w:val="single" w:sz="1" w:space="0" w:color="000000"/>
              <w:right w:val="single" w:sz="1" w:space="0" w:color="000000"/>
            </w:tcBorders>
          </w:tcPr>
          <w:p w:rsidR="00000000" w:rsidRDefault="007871D8">
            <w:pPr>
              <w:pStyle w:val="TableContents"/>
              <w:snapToGrid w:val="0"/>
            </w:pPr>
            <w:r>
              <w:t>service tomcat restart</w:t>
            </w:r>
          </w:p>
        </w:tc>
      </w:tr>
    </w:tbl>
    <w:p w:rsidR="00000000" w:rsidRDefault="007871D8">
      <w:pPr>
        <w:pStyle w:val="PreformattedText"/>
        <w:ind w:left="1418"/>
      </w:pPr>
    </w:p>
    <w:p w:rsidR="00000000" w:rsidRDefault="007871D8">
      <w:pPr>
        <w:pStyle w:val="PreformattedText"/>
        <w:ind w:left="709"/>
        <w:rPr>
          <w:rFonts w:ascii="Arial" w:hAnsi="Arial"/>
        </w:rPr>
      </w:pPr>
      <w:r>
        <w:rPr>
          <w:rFonts w:ascii="Arial" w:hAnsi="Arial"/>
        </w:rPr>
        <w:t>Restarting a service may cause it to generate debugging error messages.</w:t>
      </w:r>
    </w:p>
    <w:p w:rsidR="00000000" w:rsidRDefault="007871D8">
      <w:pPr>
        <w:pStyle w:val="Heading2"/>
        <w:tabs>
          <w:tab w:val="left" w:pos="0"/>
        </w:tabs>
      </w:pPr>
      <w:r>
        <w:t>File Sharing Problems</w:t>
      </w:r>
    </w:p>
    <w:p w:rsidR="00000000" w:rsidRDefault="007871D8">
      <w:r>
        <w:t>There a</w:t>
      </w:r>
      <w:r>
        <w:t xml:space="preserve">re a number of issues that can prevent the file sharing from working properly. We have attempted to address most of those by providing the MDL Appliance. The various server and security </w:t>
      </w:r>
      <w:r>
        <w:lastRenderedPageBreak/>
        <w:t>settings have been worked through and a minimally operational configur</w:t>
      </w:r>
      <w:r>
        <w:t>ation used for the appliance. There are, however, still things that might go wrong, sometimes caused by settings that accidentally got changed. A great on-line reference can be found on the Samba website</w:t>
      </w:r>
      <w:r>
        <w:rPr>
          <w:rStyle w:val="EndnoteReference"/>
        </w:rPr>
        <w:endnoteReference w:id="8"/>
      </w:r>
      <w:r>
        <w:t xml:space="preserve"> and another on the Linux Home Networking website</w:t>
      </w:r>
      <w:r>
        <w:rPr>
          <w:rStyle w:val="EndnoteReference"/>
        </w:rPr>
        <w:endnoteReference w:id="9"/>
      </w:r>
      <w:r>
        <w:t>.</w:t>
      </w:r>
    </w:p>
    <w:p w:rsidR="00000000" w:rsidRDefault="007871D8"/>
    <w:p w:rsidR="00000000" w:rsidRDefault="007871D8">
      <w:r>
        <w:t>If your laptop can't access the shares on the virtual machine, check these items.</w:t>
      </w:r>
    </w:p>
    <w:p w:rsidR="00000000" w:rsidRDefault="007871D8">
      <w:pPr>
        <w:numPr>
          <w:ilvl w:val="0"/>
          <w:numId w:val="5"/>
        </w:numPr>
        <w:tabs>
          <w:tab w:val="left" w:pos="720"/>
        </w:tabs>
      </w:pPr>
      <w:r>
        <w:t>Is Samba running on the virtual machine? Use the “ps -ef | grep smb” command (without those double quotes) to see if the smbd daemons are running. If they aren't then nothin</w:t>
      </w:r>
      <w:r>
        <w:t>g will be shared! On the virtual machine restart Samba as a super user with: “service smbd start”.</w:t>
      </w:r>
    </w:p>
    <w:p w:rsidR="00000000" w:rsidRDefault="007871D8">
      <w:pPr>
        <w:numPr>
          <w:ilvl w:val="0"/>
          <w:numId w:val="5"/>
        </w:numPr>
        <w:tabs>
          <w:tab w:val="left" w:pos="720"/>
        </w:tabs>
      </w:pPr>
      <w:r>
        <w:t>If Samba is running, have you made changes to the configuration file, such as to add a new share? You should restart Samba after each such change so that you</w:t>
      </w:r>
      <w:r>
        <w:t xml:space="preserve"> see the changes right away. As super user, do “service smbd reload” to force it to reload your new configuration.</w:t>
      </w:r>
    </w:p>
    <w:p w:rsidR="00000000" w:rsidRDefault="007871D8">
      <w:pPr>
        <w:numPr>
          <w:ilvl w:val="0"/>
          <w:numId w:val="5"/>
        </w:numPr>
        <w:tabs>
          <w:tab w:val="left" w:pos="720"/>
        </w:tabs>
      </w:pPr>
      <w:r>
        <w:t>Is the secure Linux (SELinux</w:t>
      </w:r>
      <w:r>
        <w:rPr>
          <w:rStyle w:val="EndnoteReference"/>
        </w:rPr>
        <w:endnoteReference w:id="10"/>
      </w:r>
      <w:r>
        <w:t>) feature (still) turned off? Check “K Menu, Administration, Security and Firewall, SELinux”.</w:t>
      </w:r>
    </w:p>
    <w:p w:rsidR="00000000" w:rsidRDefault="007871D8">
      <w:pPr>
        <w:numPr>
          <w:ilvl w:val="0"/>
          <w:numId w:val="5"/>
        </w:numPr>
        <w:tabs>
          <w:tab w:val="left" w:pos="720"/>
        </w:tabs>
      </w:pPr>
      <w:r>
        <w:t>Is the VMware Serv</w:t>
      </w:r>
      <w:r>
        <w:t>er Console using NAT for the network device? On the console, for a virtual machine that is NOT running, use the Edit virtual machine settings to select the NAT type. Note that bridged mode is NOT supported for host machines, i.e. your laptop, that are runn</w:t>
      </w:r>
      <w:r>
        <w:t>ing wireless. It should work if you plug your laptop into the campus LAN and would then allow you to let others share your virtual machine. The Host Only mode will keep your virtual machine from being able to reach the Internet which can be very handy.</w:t>
      </w:r>
    </w:p>
    <w:p w:rsidR="00000000" w:rsidRDefault="007871D8"/>
    <w:p w:rsidR="00000000" w:rsidRDefault="007871D8">
      <w:r>
        <w:t>If</w:t>
      </w:r>
      <w:r>
        <w:t xml:space="preserve"> your virtual machine can't access the shared items on the laptop, check these items.</w:t>
      </w:r>
    </w:p>
    <w:p w:rsidR="00000000" w:rsidRDefault="007871D8">
      <w:pPr>
        <w:numPr>
          <w:ilvl w:val="0"/>
          <w:numId w:val="4"/>
        </w:numPr>
        <w:tabs>
          <w:tab w:val="left" w:pos="720"/>
        </w:tabs>
      </w:pPr>
      <w:r>
        <w:t>Are you actually sharing anything from your laptop? Check out your laptop from another one and be sure the expected shared items are visible.</w:t>
      </w:r>
    </w:p>
    <w:p w:rsidR="00000000" w:rsidRDefault="007871D8">
      <w:pPr>
        <w:numPr>
          <w:ilvl w:val="0"/>
          <w:numId w:val="4"/>
        </w:numPr>
        <w:tabs>
          <w:tab w:val="left" w:pos="720"/>
        </w:tabs>
      </w:pPr>
      <w:r>
        <w:t>Do you have the firewall tur</w:t>
      </w:r>
      <w:r>
        <w:t>ned on? If possible, consider disabling it temporarily to see if that clears things up. Ideally you'll want to add rules to trust your virtual machine or the specific IP address it uses. Note that this will be a single fixed IP address so you can configure</w:t>
      </w:r>
      <w:r>
        <w:t xml:space="preserve"> it once.</w:t>
      </w:r>
    </w:p>
    <w:p w:rsidR="00000000" w:rsidRDefault="007871D8">
      <w:pPr>
        <w:pStyle w:val="Heading1"/>
        <w:tabs>
          <w:tab w:val="left" w:pos="0"/>
        </w:tabs>
      </w:pPr>
      <w:r>
        <w:t>Conclusion</w:t>
      </w:r>
    </w:p>
    <w:p w:rsidR="00000000" w:rsidRDefault="007871D8">
      <w:r>
        <w:t xml:space="preserve">Virtualization provides a cost effective way to maximize the use of our computer hardware resources by limiting the number of individual physical servers required to support projects. </w:t>
      </w:r>
    </w:p>
    <w:p w:rsidR="00000000" w:rsidRDefault="007871D8"/>
    <w:p w:rsidR="00000000" w:rsidRDefault="007871D8">
      <w:r>
        <w:t>While there are a large number of platforms for t</w:t>
      </w:r>
      <w:r>
        <w:t xml:space="preserve">he virtual machines themselves, we have simplified our maintenance and support by selecting a single operating system and a single, though perhaps more comprehensive than required, configuration of applications for our “standard” appliance. </w:t>
      </w:r>
    </w:p>
    <w:p w:rsidR="00000000" w:rsidRDefault="007871D8"/>
    <w:p w:rsidR="00000000" w:rsidRDefault="007871D8">
      <w:r>
        <w:t xml:space="preserve">The standard </w:t>
      </w:r>
      <w:r>
        <w:t>appliance is supported on the main platform used by faculty and students, i.e. Windows XP and Vista but may also be used on the Linux platforms for which VMware is available.</w:t>
      </w:r>
    </w:p>
    <w:p w:rsidR="00000000" w:rsidRDefault="007871D8"/>
    <w:p w:rsidR="00000000" w:rsidRDefault="007871D8">
      <w:r>
        <w:t>A “starter set” of information for getting everything working has been collected</w:t>
      </w:r>
      <w:r>
        <w:t>. While far from comprehensive, it is representative of some common issues. Additional information, as always, is available by searching the Internet.</w:t>
      </w:r>
    </w:p>
    <w:p w:rsidR="00000000" w:rsidRDefault="007871D8"/>
    <w:p w:rsidR="007871D8" w:rsidRDefault="007871D8">
      <w:r>
        <w:t>Virtualization provides an effective tool for providing each student with their own fully independent se</w:t>
      </w:r>
      <w:r>
        <w:t>rver environment for development and testing their projects.</w:t>
      </w:r>
    </w:p>
    <w:sectPr w:rsidR="007871D8">
      <w:headerReference w:type="even" r:id="rId23"/>
      <w:headerReference w:type="default" r:id="rId24"/>
      <w:footerReference w:type="default" r:id="rId25"/>
      <w:headerReference w:type="first" r:id="rId26"/>
      <w:footerReference w:type="first" r:id="rId27"/>
      <w:footnotePr>
        <w:pos w:val="beneathText"/>
      </w:footnotePr>
      <w:pgSz w:w="12240" w:h="15840"/>
      <w:pgMar w:top="2245" w:right="1134" w:bottom="1698" w:left="1134" w:header="1134"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1D8" w:rsidRDefault="007871D8">
      <w:r>
        <w:separator/>
      </w:r>
    </w:p>
  </w:endnote>
  <w:endnote w:type="continuationSeparator" w:id="0">
    <w:p w:rsidR="007871D8" w:rsidRDefault="007871D8">
      <w:r>
        <w:continuationSeparator/>
      </w:r>
    </w:p>
  </w:endnote>
  <w:endnote w:id="1">
    <w:p w:rsidR="00000000" w:rsidRDefault="007871D8">
      <w:pPr>
        <w:pStyle w:val="EndnoteText"/>
      </w:pPr>
      <w:r>
        <w:rPr>
          <w:rStyle w:val="EndnoteCharacters"/>
        </w:rPr>
        <w:endnoteRef/>
      </w:r>
      <w:r>
        <w:tab/>
        <w:t>More information explaining the advantage</w:t>
      </w:r>
      <w:r>
        <w:t xml:space="preserve">s of virtualization can be found at: </w:t>
      </w:r>
      <w:hyperlink r:id="rId1" w:history="1">
        <w:r>
          <w:rPr>
            <w:rStyle w:val="Hyperlink"/>
          </w:rPr>
          <w:t>http://vmware.com/virtualization/</w:t>
        </w:r>
      </w:hyperlink>
      <w:r>
        <w:t xml:space="preserve"> </w:t>
      </w:r>
    </w:p>
  </w:endnote>
  <w:endnote w:id="2">
    <w:p w:rsidR="00000000" w:rsidRDefault="007871D8">
      <w:pPr>
        <w:pStyle w:val="EndnoteText"/>
      </w:pPr>
      <w:r>
        <w:rPr>
          <w:rStyle w:val="EndnoteCharacters"/>
        </w:rPr>
        <w:endnoteRef/>
      </w:r>
      <w:r>
        <w:tab/>
        <w:t xml:space="preserve">VMWARE – see </w:t>
      </w:r>
      <w:hyperlink r:id="rId2" w:history="1">
        <w:r>
          <w:rPr>
            <w:rStyle w:val="Hyperlink"/>
          </w:rPr>
          <w:t>http://ww.vmware.com</w:t>
        </w:r>
      </w:hyperlink>
      <w:r>
        <w:t xml:space="preserve"> for info and downloads. As of the time of this writing, the</w:t>
      </w:r>
      <w:r>
        <w:t xml:space="preserve"> VMWARE Player and Server licensing made them available free of charge for educational usage.</w:t>
      </w:r>
    </w:p>
  </w:endnote>
  <w:endnote w:id="3">
    <w:p w:rsidR="00000000" w:rsidRDefault="007871D8">
      <w:pPr>
        <w:pStyle w:val="EndnoteText"/>
      </w:pPr>
      <w:r>
        <w:rPr>
          <w:rStyle w:val="EndnoteCharacters"/>
        </w:rPr>
        <w:endnoteRef/>
      </w:r>
      <w:r>
        <w:tab/>
        <w:t xml:space="preserve">See </w:t>
      </w:r>
      <w:hyperlink r:id="rId3" w:history="1">
        <w:r>
          <w:rPr>
            <w:rStyle w:val="Hyperlink"/>
          </w:rPr>
          <w:t>http://centos.org/</w:t>
        </w:r>
      </w:hyperlink>
      <w:r>
        <w:t xml:space="preserve"> for more information about this specific Linux distribution.</w:t>
      </w:r>
    </w:p>
  </w:endnote>
  <w:endnote w:id="4">
    <w:p w:rsidR="00000000" w:rsidRDefault="007871D8">
      <w:pPr>
        <w:pStyle w:val="EndnoteText"/>
      </w:pPr>
      <w:r>
        <w:rPr>
          <w:rStyle w:val="EndnoteCharacters"/>
        </w:rPr>
        <w:endnoteRef/>
      </w:r>
      <w:r>
        <w:tab/>
        <w:t>See the Samba site for documentation an</w:t>
      </w:r>
      <w:r>
        <w:t>d more info: http://samba.org/samba/</w:t>
      </w:r>
    </w:p>
  </w:endnote>
  <w:endnote w:id="5">
    <w:p w:rsidR="00000000" w:rsidRDefault="007871D8">
      <w:pPr>
        <w:pStyle w:val="EndnoteText"/>
      </w:pPr>
      <w:r>
        <w:rPr>
          <w:rStyle w:val="EndnoteCharacters"/>
        </w:rPr>
        <w:endnoteRef/>
      </w:r>
      <w:r>
        <w:tab/>
        <w:t xml:space="preserve">Additional appliances may be available at: </w:t>
      </w:r>
      <w:hyperlink r:id="rId4" w:history="1">
        <w:r>
          <w:rPr>
            <w:rStyle w:val="Hyperlink"/>
          </w:rPr>
          <w:t>http://www.vmware.com/appliances/</w:t>
        </w:r>
      </w:hyperlink>
      <w:r>
        <w:t xml:space="preserve"> </w:t>
      </w:r>
    </w:p>
  </w:endnote>
  <w:endnote w:id="6">
    <w:p w:rsidR="00000000" w:rsidRDefault="007871D8">
      <w:pPr>
        <w:pStyle w:val="EndnoteText"/>
      </w:pPr>
      <w:r>
        <w:rPr>
          <w:rStyle w:val="EndnoteCharacters"/>
        </w:rPr>
        <w:endnoteRef/>
      </w:r>
      <w:r>
        <w:tab/>
        <w:t xml:space="preserve">Download VMware Server from: </w:t>
      </w:r>
      <w:hyperlink r:id="rId5" w:history="1">
        <w:r>
          <w:rPr>
            <w:rStyle w:val="Hyperlink"/>
          </w:rPr>
          <w:t>http://vmware.c</w:t>
        </w:r>
        <w:r>
          <w:rPr>
            <w:rStyle w:val="Hyperlink"/>
          </w:rPr>
          <w:t>om/download/</w:t>
        </w:r>
      </w:hyperlink>
      <w:r>
        <w:t xml:space="preserve"> </w:t>
      </w:r>
    </w:p>
  </w:endnote>
  <w:endnote w:id="7">
    <w:p w:rsidR="00000000" w:rsidRDefault="007871D8">
      <w:pPr>
        <w:pStyle w:val="EndnoteText"/>
      </w:pPr>
      <w:r>
        <w:rPr>
          <w:rStyle w:val="EndnoteCharacters"/>
          <w:rFonts w:ascii="Arial" w:hAnsi="Arial"/>
        </w:rPr>
        <w:endnoteRef/>
      </w:r>
      <w:r>
        <w:tab/>
        <w:t xml:space="preserve">CENTOS support can be found in the forums at: </w:t>
      </w:r>
      <w:hyperlink r:id="rId6" w:history="1">
        <w:r>
          <w:rPr>
            <w:rStyle w:val="Hyperlink"/>
          </w:rPr>
          <w:t>http://www.centosforums.org/</w:t>
        </w:r>
      </w:hyperlink>
      <w:r>
        <w:t xml:space="preserve"> and </w:t>
      </w:r>
      <w:hyperlink r:id="rId7" w:history="1">
        <w:r>
          <w:rPr>
            <w:rStyle w:val="Hyperlink"/>
          </w:rPr>
          <w:t>http://www.centos.org/modules/newbb/index.php?ca</w:t>
        </w:r>
        <w:r>
          <w:rPr>
            <w:rStyle w:val="Hyperlink"/>
          </w:rPr>
          <w:t>t=8</w:t>
        </w:r>
      </w:hyperlink>
      <w:r>
        <w:t xml:space="preserve">. The CENTOS documentation can be found at: </w:t>
      </w:r>
      <w:hyperlink r:id="rId8" w:history="1">
        <w:r>
          <w:rPr>
            <w:rStyle w:val="Hyperlink"/>
          </w:rPr>
          <w:t>http://www.centos.org/docs/5/</w:t>
        </w:r>
      </w:hyperlink>
      <w:r>
        <w:t>.</w:t>
      </w:r>
    </w:p>
  </w:endnote>
  <w:endnote w:id="8">
    <w:p w:rsidR="00000000" w:rsidRDefault="007871D8">
      <w:pPr>
        <w:pStyle w:val="EndnoteText"/>
      </w:pPr>
      <w:r>
        <w:rPr>
          <w:rStyle w:val="EndnoteCharacters"/>
        </w:rPr>
        <w:endnoteRef/>
      </w:r>
      <w:r>
        <w:tab/>
        <w:t xml:space="preserve">Troubleshooting help from the Samba site: </w:t>
      </w:r>
      <w:hyperlink r:id="rId9" w:history="1">
        <w:r>
          <w:rPr>
            <w:rStyle w:val="Hyperlink"/>
          </w:rPr>
          <w:t>http://us3.samba.org/samba/docs/man/Samba-HOWTO-Collection/install.html</w:t>
        </w:r>
      </w:hyperlink>
      <w:r>
        <w:t xml:space="preserve"> </w:t>
      </w:r>
    </w:p>
  </w:endnote>
  <w:endnote w:id="9">
    <w:p w:rsidR="00000000" w:rsidRDefault="007871D8">
      <w:pPr>
        <w:pStyle w:val="EndnoteText"/>
      </w:pPr>
      <w:r>
        <w:rPr>
          <w:rStyle w:val="EndnoteCharacters"/>
        </w:rPr>
        <w:endnoteRef/>
      </w:r>
      <w:r>
        <w:tab/>
        <w:t xml:space="preserve">For additional help troubleshooting a SAMBA installation, check out: </w:t>
      </w:r>
      <w:hyperlink r:id="rId10" w:history="1">
        <w:r>
          <w:rPr>
            <w:rStyle w:val="Hyperlink"/>
          </w:rPr>
          <w:t>http://www.linuxhomenetworking.com/wiki/index.php/Quick_HOWTO_:_Ch12_:_Samba_Security_and_Troubleshooting</w:t>
        </w:r>
      </w:hyperlink>
      <w:r>
        <w:t xml:space="preserve"> </w:t>
      </w:r>
    </w:p>
  </w:endnote>
  <w:endnote w:id="10">
    <w:p w:rsidR="00000000" w:rsidRDefault="007871D8">
      <w:pPr>
        <w:pStyle w:val="EndnoteText"/>
      </w:pPr>
      <w:r>
        <w:rPr>
          <w:rStyle w:val="EndnoteCharacters"/>
        </w:rPr>
        <w:endnoteRef/>
      </w:r>
      <w:r>
        <w:tab/>
        <w:t>SELinux is “security enhanced Linux”, an outgrowth of work at the United States National Security Agency. Information on secure Linux ma</w:t>
      </w:r>
      <w:r>
        <w:t xml:space="preserve">y be found on the NSA website at </w:t>
      </w:r>
      <w:hyperlink r:id="rId11" w:history="1">
        <w:r>
          <w:rPr>
            <w:rStyle w:val="Hyperlink"/>
          </w:rPr>
          <w:t>http://www.nsa.gov/selinux/info/faq.cfm</w:t>
        </w:r>
      </w:hyperlink>
      <w:r>
        <w:t xml:space="preserve"> and in the Wikipedia at: </w:t>
      </w:r>
      <w:hyperlink r:id="rId12" w:history="1">
        <w:r>
          <w:rPr>
            <w:rStyle w:val="Hyperlink"/>
          </w:rPr>
          <w:t>http://en.wikipedia.org/wiki/SELinux</w:t>
        </w:r>
      </w:hyperlink>
      <w:r>
        <w:t>. 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altName w:val="Arial"/>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pPr>
      <w:pStyle w:val="Footer"/>
    </w:pPr>
    <w:r>
      <w:t xml:space="preserve">Page </w:t>
    </w:r>
    <w:r>
      <w:fldChar w:fldCharType="begin"/>
    </w:r>
    <w:r>
      <w:instrText xml:space="preserve"> PAGE </w:instrText>
    </w:r>
    <w:r>
      <w:fldChar w:fldCharType="separate"/>
    </w:r>
    <w:r w:rsidR="00F25248">
      <w:rPr>
        <w:noProof/>
      </w:rPr>
      <w:t>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1D8" w:rsidRDefault="007871D8">
      <w:r>
        <w:separator/>
      </w:r>
    </w:p>
  </w:footnote>
  <w:footnote w:type="continuationSeparator" w:id="0">
    <w:p w:rsidR="007871D8" w:rsidRDefault="007871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pPr>
      <w:pStyle w:val="Header"/>
      <w:rPr>
        <w:b/>
        <w:bCs/>
      </w:rPr>
    </w:pPr>
    <w:r>
      <w:rPr>
        <w:b/>
        <w:bCs/>
      </w:rPr>
      <w:t>Virtualization As a Development and Implementation Tool For Multidisciplinary Design Lab Projects</w:t>
    </w:r>
  </w:p>
  <w:p w:rsidR="00000000" w:rsidRDefault="007871D8">
    <w:pPr>
      <w:pStyle w:val="Header"/>
      <w:rPr>
        <w:b/>
        <w:bCs/>
      </w:rPr>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871D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ocumentProtection w:edit="forms" w:enforcement="1"/>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48"/>
    <w:rsid w:val="007871D8"/>
    <w:rsid w:val="00F2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8E1F8-8EA4-459D-937E-DA5EC9F5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Lucida Sans Unicode"/>
      <w:kern w:val="1"/>
      <w:sz w:val="24"/>
      <w:szCs w:val="24"/>
      <w:lang/>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rPr>
  </w:style>
  <w:style w:type="paragraph" w:styleId="Heading3">
    <w:name w:val="heading 3"/>
    <w:basedOn w:val="Heading"/>
    <w:next w:val="BodyText"/>
    <w:qFormat/>
    <w:pPr>
      <w:numPr>
        <w:ilvl w:val="2"/>
        <w:numId w:val="1"/>
      </w:numPr>
      <w:outlineLvl w:val="2"/>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Wingdings" w:hAnsi="Wingdings" w:cs="StarSymbol"/>
      <w:sz w:val="18"/>
      <w:szCs w:val="18"/>
    </w:rPr>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WW8Num4z0">
    <w:name w:val="WW8Num4z0"/>
    <w:rPr>
      <w:rFonts w:ascii="Wingdings" w:hAnsi="Wingdings" w:cs="StarSymbol"/>
      <w:sz w:val="18"/>
      <w:szCs w:val="18"/>
    </w:rPr>
  </w:style>
  <w:style w:type="character" w:customStyle="1" w:styleId="WW8Num4z1">
    <w:name w:val="WW8Num4z1"/>
    <w:rPr>
      <w:rFonts w:ascii="Wingdings 2" w:hAnsi="Wingdings 2" w:cs="StarSymbol"/>
      <w:sz w:val="18"/>
      <w:szCs w:val="18"/>
    </w:rPr>
  </w:style>
  <w:style w:type="character" w:customStyle="1" w:styleId="WW8Num4z2">
    <w:name w:val="WW8Num4z2"/>
    <w:rPr>
      <w:rFonts w:ascii="StarSymbol" w:hAnsi="StarSymbol" w:cs="StarSymbol"/>
      <w:sz w:val="18"/>
      <w:szCs w:val="18"/>
    </w:rPr>
  </w:style>
  <w:style w:type="character" w:customStyle="1" w:styleId="WW8Num5z0">
    <w:name w:val="WW8Num5z0"/>
    <w:rPr>
      <w:rFonts w:ascii="Wingdings" w:hAnsi="Wingdings" w:cs="StarSymbol"/>
      <w:sz w:val="18"/>
      <w:szCs w:val="18"/>
    </w:rPr>
  </w:style>
  <w:style w:type="character" w:customStyle="1" w:styleId="WW8Num5z1">
    <w:name w:val="WW8Num5z1"/>
    <w:rPr>
      <w:rFonts w:ascii="Wingdings 2" w:hAnsi="Wingdings 2" w:cs="StarSymbol"/>
      <w:sz w:val="18"/>
      <w:szCs w:val="18"/>
    </w:rPr>
  </w:style>
  <w:style w:type="character" w:customStyle="1" w:styleId="WW8Num5z2">
    <w:name w:val="WW8Num5z2"/>
    <w:rPr>
      <w:rFonts w:ascii="StarSymbol" w:hAnsi="Star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semiHidden/>
    <w:rPr>
      <w:color w:val="000080"/>
      <w:u w:val="single"/>
    </w:rPr>
  </w:style>
  <w:style w:type="character" w:customStyle="1" w:styleId="EndnoteCharacters">
    <w:name w:val="Endnote Characters"/>
  </w:style>
  <w:style w:type="character" w:styleId="EndnoteReference">
    <w:name w:val="endnote reference"/>
    <w:semiHidden/>
    <w:rPr>
      <w:vertAlign w:val="superscript"/>
    </w:rPr>
  </w:style>
  <w:style w:type="character" w:customStyle="1" w:styleId="FootnoteCharacters">
    <w:name w:val="Footnote Characters"/>
    <w:rPr>
      <w:vertAlign w:val="superscript"/>
    </w:rPr>
  </w:style>
  <w:style w:type="character" w:customStyle="1" w:styleId="WW-FootnoteCharacters">
    <w:name w:val="WW-Footnote Characters"/>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FootnoteReference">
    <w:name w:val="footnote reference"/>
    <w:semiHidden/>
    <w:rPr>
      <w:vertAlign w:val="superscript"/>
    </w:rPr>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dnoteText">
    <w:name w:val="endnote text"/>
    <w:basedOn w:val="Normal"/>
    <w:semiHidden/>
    <w:pPr>
      <w:suppressLineNumbers/>
      <w:ind w:left="283" w:hanging="283"/>
    </w:pPr>
    <w:rPr>
      <w:sz w:val="20"/>
      <w:szCs w:val="20"/>
    </w:rPr>
  </w:style>
  <w:style w:type="paragraph" w:customStyle="1" w:styleId="ContentsHeading">
    <w:name w:val="Contents Heading"/>
    <w:basedOn w:val="Heading"/>
    <w:pPr>
      <w:suppressLineNumbers/>
    </w:pPr>
    <w:rPr>
      <w:b/>
      <w:bCs/>
      <w:sz w:val="32"/>
      <w:szCs w:val="32"/>
    </w:rPr>
  </w:style>
  <w:style w:type="paragraph" w:styleId="TOC1">
    <w:name w:val="toc 1"/>
    <w:basedOn w:val="Index"/>
    <w:semiHidden/>
    <w:pPr>
      <w:tabs>
        <w:tab w:val="right" w:leader="dot" w:pos="9972"/>
      </w:tabs>
    </w:pPr>
  </w:style>
  <w:style w:type="paragraph" w:styleId="TOC2">
    <w:name w:val="toc 2"/>
    <w:basedOn w:val="Index"/>
    <w:semiHidden/>
    <w:pPr>
      <w:tabs>
        <w:tab w:val="right" w:leader="dot" w:pos="10255"/>
      </w:tabs>
      <w:ind w:left="283"/>
    </w:pPr>
  </w:style>
  <w:style w:type="paragraph" w:customStyle="1" w:styleId="PreformattedText">
    <w:name w:val="Preformatted Text"/>
    <w:basedOn w:val="Normal"/>
    <w:rPr>
      <w:rFonts w:ascii="DejaVu Sans Mono" w:eastAsia="DejaVu Sans Mono" w:hAnsi="DejaVu Sans Mono" w:cs="DejaVu Sans Mono"/>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semiHidden/>
    <w:pPr>
      <w:suppressLineNumbers/>
      <w:tabs>
        <w:tab w:val="center" w:pos="4986"/>
        <w:tab w:val="right" w:pos="9972"/>
      </w:tabs>
    </w:pPr>
  </w:style>
  <w:style w:type="paragraph" w:styleId="Footer">
    <w:name w:val="footer"/>
    <w:basedOn w:val="Normal"/>
    <w:semiHidden/>
    <w:pPr>
      <w:suppressLineNumbers/>
      <w:tabs>
        <w:tab w:val="center" w:pos="4986"/>
        <w:tab w:val="right" w:pos="9972"/>
      </w:tabs>
    </w:pPr>
  </w:style>
  <w:style w:type="paragraph" w:styleId="TOC3">
    <w:name w:val="toc 3"/>
    <w:basedOn w:val="Index"/>
    <w:semiHidden/>
    <w:pPr>
      <w:tabs>
        <w:tab w:val="right" w:leader="dot" w:pos="9972"/>
      </w:tabs>
      <w:ind w:left="566"/>
    </w:pPr>
  </w:style>
  <w:style w:type="paragraph" w:styleId="TOC4">
    <w:name w:val="toc 4"/>
    <w:basedOn w:val="Index"/>
    <w:semiHidden/>
    <w:pPr>
      <w:tabs>
        <w:tab w:val="right" w:leader="dot" w:pos="9972"/>
      </w:tabs>
      <w:ind w:left="849"/>
    </w:pPr>
  </w:style>
  <w:style w:type="paragraph" w:styleId="TOC5">
    <w:name w:val="toc 5"/>
    <w:basedOn w:val="Index"/>
    <w:semiHidden/>
    <w:pPr>
      <w:tabs>
        <w:tab w:val="right" w:leader="dot" w:pos="9972"/>
      </w:tabs>
      <w:ind w:left="1132"/>
    </w:pPr>
  </w:style>
  <w:style w:type="paragraph" w:styleId="TOC6">
    <w:name w:val="toc 6"/>
    <w:basedOn w:val="Index"/>
    <w:semiHidden/>
    <w:pPr>
      <w:tabs>
        <w:tab w:val="right" w:leader="dot" w:pos="9972"/>
      </w:tabs>
      <w:ind w:left="1415"/>
    </w:pPr>
  </w:style>
  <w:style w:type="paragraph" w:styleId="TOC7">
    <w:name w:val="toc 7"/>
    <w:basedOn w:val="Index"/>
    <w:semiHidden/>
    <w:pPr>
      <w:tabs>
        <w:tab w:val="right" w:leader="dot" w:pos="9972"/>
      </w:tabs>
      <w:ind w:left="1698"/>
    </w:pPr>
  </w:style>
  <w:style w:type="paragraph" w:styleId="TOC8">
    <w:name w:val="toc 8"/>
    <w:basedOn w:val="Index"/>
    <w:semiHidden/>
    <w:pPr>
      <w:tabs>
        <w:tab w:val="right" w:leader="dot" w:pos="9972"/>
      </w:tabs>
      <w:ind w:left="1981"/>
    </w:pPr>
  </w:style>
  <w:style w:type="paragraph" w:styleId="TOC9">
    <w:name w:val="toc 9"/>
    <w:basedOn w:val="Index"/>
    <w:semiHidden/>
    <w:pPr>
      <w:tabs>
        <w:tab w:val="right" w:leader="dot" w:pos="9972"/>
      </w:tabs>
      <w:ind w:left="2264"/>
    </w:pPr>
  </w:style>
  <w:style w:type="paragraph" w:customStyle="1" w:styleId="Contents10">
    <w:name w:val="Contents 10"/>
    <w:basedOn w:val="Index"/>
    <w:pPr>
      <w:tabs>
        <w:tab w:val="right" w:leader="dot" w:pos="9972"/>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yperlink" Target="mailto:anderm8@rpi.edu" TargetMode="Externa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NULL" TargetMode="External"/><Relationship Id="rId27" Type="http://schemas.openxmlformats.org/officeDocument/2006/relationships/footer" Target="footer2.xml"/></Relationships>
</file>

<file path=word/_rels/endnotes.xml.rels><?xml version="1.0" encoding="UTF-8" standalone="yes"?>
<Relationships xmlns="http://schemas.openxmlformats.org/package/2006/relationships"><Relationship Id="rId8" Type="http://schemas.openxmlformats.org/officeDocument/2006/relationships/hyperlink" Target="http://www.centos.org/docs/5/" TargetMode="External"/><Relationship Id="rId3" Type="http://schemas.openxmlformats.org/officeDocument/2006/relationships/hyperlink" Target="http://centos.org/" TargetMode="External"/><Relationship Id="rId7" Type="http://schemas.openxmlformats.org/officeDocument/2006/relationships/hyperlink" Target="http://www.centos.org/modules/newbb/index.php?cat=8" TargetMode="External"/><Relationship Id="rId12" Type="http://schemas.openxmlformats.org/officeDocument/2006/relationships/hyperlink" Target="http://en.wikipedia.org/wiki/SELinux" TargetMode="External"/><Relationship Id="rId2" Type="http://schemas.openxmlformats.org/officeDocument/2006/relationships/hyperlink" Target="http://www.vmware.com/" TargetMode="External"/><Relationship Id="rId1" Type="http://schemas.openxmlformats.org/officeDocument/2006/relationships/hyperlink" Target="http://vmware.com/virtualization/" TargetMode="External"/><Relationship Id="rId6" Type="http://schemas.openxmlformats.org/officeDocument/2006/relationships/hyperlink" Target="http://www.centosforums.org/" TargetMode="External"/><Relationship Id="rId11" Type="http://schemas.openxmlformats.org/officeDocument/2006/relationships/hyperlink" Target="http://www.nsa.gov/selinux/info/faq.cfm" TargetMode="External"/><Relationship Id="rId5" Type="http://schemas.openxmlformats.org/officeDocument/2006/relationships/hyperlink" Target="http://vmware.com/download/" TargetMode="External"/><Relationship Id="rId10" Type="http://schemas.openxmlformats.org/officeDocument/2006/relationships/hyperlink" Target="http://www.linuxhomenetworking.com/wiki/index.php/Quick_HOWTO_:_Ch12_:_Samba_Security_and_Troubleshooting" TargetMode="External"/><Relationship Id="rId4" Type="http://schemas.openxmlformats.org/officeDocument/2006/relationships/hyperlink" Target="http://www.vmware.com/appliances/" TargetMode="External"/><Relationship Id="rId9" Type="http://schemas.openxmlformats.org/officeDocument/2006/relationships/hyperlink" Target="http://us3.samba.org/samba/docs/man/Samba-HOWTO-Collection/inst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Rensselaer Polytechnic Institute</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Anderson</dc:creator>
  <cp:keywords/>
  <cp:lastModifiedBy>Anderson, Mark</cp:lastModifiedBy>
  <cp:revision>2</cp:revision>
  <cp:lastPrinted>2008-08-11T19:38:00Z</cp:lastPrinted>
  <dcterms:created xsi:type="dcterms:W3CDTF">2022-01-28T22:30:00Z</dcterms:created>
  <dcterms:modified xsi:type="dcterms:W3CDTF">2022-01-28T22:30:00Z</dcterms:modified>
</cp:coreProperties>
</file>