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EF537" w14:textId="0306AE89" w:rsidR="009B0FAA" w:rsidRDefault="009B0FAA" w:rsidP="009B0FAA">
      <w:pPr>
        <w:pStyle w:val="Title"/>
        <w:spacing w:after="0" w:line="240" w:lineRule="auto"/>
        <w:ind w:left="0"/>
        <w:rPr>
          <w:sz w:val="32"/>
          <w:szCs w:val="32"/>
        </w:rPr>
      </w:pPr>
      <w:r w:rsidRPr="00142BCA">
        <w:rPr>
          <w:sz w:val="32"/>
          <w:szCs w:val="32"/>
        </w:rPr>
        <w:t>Individua</w:t>
      </w:r>
      <w:r>
        <w:rPr>
          <w:sz w:val="32"/>
          <w:szCs w:val="32"/>
        </w:rPr>
        <w:t xml:space="preserve"> Risk Management</w:t>
      </w:r>
      <w:r w:rsidRPr="00142BCA">
        <w:rPr>
          <w:sz w:val="32"/>
          <w:szCs w:val="32"/>
        </w:rPr>
        <w:t xml:space="preserve"> Plan</w:t>
      </w:r>
      <w:r>
        <w:rPr>
          <w:sz w:val="32"/>
          <w:szCs w:val="32"/>
        </w:rPr>
        <w:t xml:space="preserve"> for [enter your name]</w:t>
      </w:r>
    </w:p>
    <w:p w14:paraId="7F320E1A" w14:textId="77777777" w:rsidR="009B0FAA" w:rsidRPr="009B0FAA" w:rsidRDefault="009B0FAA" w:rsidP="009B0FAA">
      <w:pPr>
        <w:spacing w:after="0"/>
        <w:rPr>
          <w:rFonts w:cstheme="majorBidi"/>
          <w:color w:val="595959" w:themeColor="text1" w:themeTint="A6"/>
          <w:spacing w:val="-10"/>
          <w:kern w:val="28"/>
          <w:sz w:val="32"/>
          <w:szCs w:val="32"/>
        </w:rPr>
      </w:pPr>
      <w:proofErr w:type="gramStart"/>
      <w:r w:rsidRPr="009B0FAA">
        <w:rPr>
          <w:rFonts w:cstheme="majorBidi"/>
          <w:color w:val="595959" w:themeColor="text1" w:themeTint="A6"/>
          <w:spacing w:val="-10"/>
          <w:kern w:val="28"/>
          <w:sz w:val="32"/>
          <w:szCs w:val="32"/>
        </w:rPr>
        <w:t>Project :</w:t>
      </w:r>
      <w:proofErr w:type="gramEnd"/>
      <w:r w:rsidRPr="009B0FAA">
        <w:rPr>
          <w:rFonts w:cstheme="majorBidi"/>
          <w:color w:val="595959" w:themeColor="text1" w:themeTint="A6"/>
          <w:spacing w:val="-10"/>
          <w:kern w:val="28"/>
          <w:sz w:val="32"/>
          <w:szCs w:val="32"/>
        </w:rPr>
        <w:t xml:space="preserve"> [enter project name]</w:t>
      </w:r>
    </w:p>
    <w:p w14:paraId="3E53F474" w14:textId="77777777" w:rsidR="009B0FAA" w:rsidRPr="009B0FAA" w:rsidRDefault="009B0FAA" w:rsidP="009B0FAA">
      <w:pPr>
        <w:spacing w:after="0"/>
        <w:rPr>
          <w:rFonts w:cstheme="majorBidi"/>
          <w:color w:val="595959" w:themeColor="text1" w:themeTint="A6"/>
          <w:spacing w:val="-10"/>
          <w:kern w:val="28"/>
          <w:sz w:val="24"/>
          <w:szCs w:val="24"/>
        </w:rPr>
      </w:pPr>
      <w:r w:rsidRPr="009B0FAA">
        <w:rPr>
          <w:rFonts w:cstheme="majorBidi"/>
          <w:color w:val="595959" w:themeColor="text1" w:themeTint="A6"/>
          <w:spacing w:val="-10"/>
          <w:kern w:val="28"/>
          <w:sz w:val="24"/>
          <w:szCs w:val="24"/>
        </w:rPr>
        <w:t>Mentors: [enter CE and PE names]</w:t>
      </w:r>
    </w:p>
    <w:p w14:paraId="35D5ED78" w14:textId="77777777" w:rsidR="009B0FAA" w:rsidRPr="009B0FAA" w:rsidRDefault="009B0FAA" w:rsidP="009B0FAA">
      <w:pPr>
        <w:spacing w:after="0"/>
        <w:rPr>
          <w:rFonts w:cstheme="majorBidi"/>
          <w:color w:val="595959" w:themeColor="text1" w:themeTint="A6"/>
          <w:spacing w:val="-10"/>
          <w:kern w:val="28"/>
          <w:sz w:val="24"/>
          <w:szCs w:val="24"/>
        </w:rPr>
      </w:pPr>
      <w:r w:rsidRPr="009B0FAA">
        <w:rPr>
          <w:rFonts w:cstheme="majorBidi"/>
          <w:color w:val="595959" w:themeColor="text1" w:themeTint="A6"/>
          <w:spacing w:val="-10"/>
          <w:kern w:val="28"/>
          <w:sz w:val="24"/>
          <w:szCs w:val="24"/>
        </w:rPr>
        <w:t>Sponsor: [enter company name]</w:t>
      </w:r>
    </w:p>
    <w:p w14:paraId="6B03DA93" w14:textId="0A239022" w:rsidR="009B0FAA" w:rsidRDefault="009B0FAA" w:rsidP="009B0FAA">
      <w:pPr>
        <w:rPr>
          <w:rFonts w:cstheme="majorBidi"/>
          <w:color w:val="595959" w:themeColor="text1" w:themeTint="A6"/>
          <w:spacing w:val="-10"/>
          <w:kern w:val="28"/>
          <w:sz w:val="24"/>
          <w:szCs w:val="24"/>
        </w:rPr>
      </w:pPr>
      <w:r w:rsidRPr="009B0FAA">
        <w:rPr>
          <w:rFonts w:cstheme="majorBidi"/>
          <w:color w:val="595959" w:themeColor="text1" w:themeTint="A6"/>
          <w:spacing w:val="-10"/>
          <w:kern w:val="28"/>
          <w:sz w:val="24"/>
          <w:szCs w:val="24"/>
        </w:rPr>
        <w:t>Date: [enter date]</w:t>
      </w:r>
    </w:p>
    <w:p w14:paraId="115D1709" w14:textId="77777777" w:rsidR="009B0FAA" w:rsidRPr="009B0FAA" w:rsidRDefault="009B0FAA" w:rsidP="009B0FAA">
      <w:pPr>
        <w:rPr>
          <w:rFonts w:cstheme="majorBidi"/>
          <w:color w:val="595959" w:themeColor="text1" w:themeTint="A6"/>
          <w:spacing w:val="-10"/>
          <w:kern w:val="28"/>
          <w:sz w:val="24"/>
          <w:szCs w:val="24"/>
        </w:rPr>
      </w:pPr>
    </w:p>
    <w:p w14:paraId="6FC27811" w14:textId="14E9E967" w:rsidR="00921CFB" w:rsidRPr="004E508F" w:rsidRDefault="00921CFB" w:rsidP="00921CFB">
      <w:pPr>
        <w:pStyle w:val="ListParagraph"/>
        <w:numPr>
          <w:ilvl w:val="0"/>
          <w:numId w:val="1"/>
        </w:numPr>
        <w:rPr>
          <w:b/>
          <w:sz w:val="22"/>
          <w:szCs w:val="22"/>
        </w:rPr>
      </w:pPr>
      <w:r>
        <w:rPr>
          <w:b/>
          <w:sz w:val="22"/>
          <w:szCs w:val="22"/>
        </w:rPr>
        <w:t>My Plan</w:t>
      </w:r>
    </w:p>
    <w:p w14:paraId="12852295" w14:textId="77777777" w:rsidR="00921CFB" w:rsidRDefault="00921CFB" w:rsidP="00921CFB">
      <w:pPr>
        <w:jc w:val="both"/>
        <w:rPr>
          <w:sz w:val="22"/>
          <w:szCs w:val="22"/>
        </w:rPr>
      </w:pPr>
      <w:r>
        <w:rPr>
          <w:sz w:val="22"/>
          <w:szCs w:val="22"/>
        </w:rPr>
        <w:t xml:space="preserve">To Do: You must work toward your team’s goals/objectives.  First, write a paragraph to describe how you plan to make your technical contributions. For example, describe subsystems or technical problems you plan to work on. Make sure to show its relevance in terms of the team’s semester goals. </w:t>
      </w:r>
    </w:p>
    <w:p w14:paraId="188C7217" w14:textId="3BDEEBE5" w:rsidR="00921CFB" w:rsidRDefault="00921CFB" w:rsidP="00921CFB">
      <w:pPr>
        <w:jc w:val="both"/>
        <w:rPr>
          <w:sz w:val="22"/>
          <w:szCs w:val="22"/>
        </w:rPr>
      </w:pPr>
      <w:r>
        <w:rPr>
          <w:sz w:val="22"/>
          <w:szCs w:val="22"/>
        </w:rPr>
        <w:t>Next, write a paragraph or two about a technical approach(es) that will be</w:t>
      </w:r>
      <w:r w:rsidR="0097217B">
        <w:rPr>
          <w:sz w:val="22"/>
          <w:szCs w:val="22"/>
        </w:rPr>
        <w:t xml:space="preserve"> </w:t>
      </w:r>
      <w:r>
        <w:rPr>
          <w:sz w:val="22"/>
          <w:szCs w:val="22"/>
        </w:rPr>
        <w:t>used in designing the subsystems or solving the problems.</w:t>
      </w:r>
      <w:r w:rsidRPr="005D6B33">
        <w:rPr>
          <w:sz w:val="22"/>
          <w:szCs w:val="22"/>
        </w:rPr>
        <w:t xml:space="preserve"> </w:t>
      </w:r>
      <w:r>
        <w:rPr>
          <w:sz w:val="22"/>
          <w:szCs w:val="22"/>
        </w:rPr>
        <w:t>Provide specific information on the technical aspects and how you will solve them.</w:t>
      </w:r>
    </w:p>
    <w:p w14:paraId="5F01AC87" w14:textId="678A63DF" w:rsidR="00921CFB" w:rsidRDefault="00921CFB" w:rsidP="00921CFB">
      <w:pPr>
        <w:jc w:val="both"/>
        <w:rPr>
          <w:sz w:val="22"/>
          <w:szCs w:val="22"/>
        </w:rPr>
      </w:pPr>
      <w:r>
        <w:rPr>
          <w:sz w:val="22"/>
          <w:szCs w:val="22"/>
        </w:rPr>
        <w:t xml:space="preserve">If </w:t>
      </w:r>
      <w:r w:rsidR="009B0FAA">
        <w:rPr>
          <w:sz w:val="22"/>
          <w:szCs w:val="22"/>
        </w:rPr>
        <w:t xml:space="preserve">you did not identify </w:t>
      </w:r>
      <w:r>
        <w:rPr>
          <w:sz w:val="22"/>
          <w:szCs w:val="22"/>
        </w:rPr>
        <w:t>a technical approach clearly, explain how you plan to resolve the issue. Moreover, open the related tasks (issues) in EDN.  Examples of such tasks are: 1) research existing solutions; 2) benchmark competing products, and 3) experimentally determine the technical feasibility of possible solutions.</w:t>
      </w:r>
    </w:p>
    <w:p w14:paraId="5E449E84" w14:textId="6F19C40A" w:rsidR="00921CFB" w:rsidRDefault="00B175F9" w:rsidP="00921CFB">
      <w:pPr>
        <w:pStyle w:val="BodyText"/>
        <w:rPr>
          <w:sz w:val="22"/>
          <w:szCs w:val="22"/>
        </w:rPr>
      </w:pPr>
      <w:r w:rsidRPr="0097217B">
        <w:rPr>
          <w:sz w:val="22"/>
          <w:szCs w:val="22"/>
        </w:rPr>
        <w:t xml:space="preserve">On the EDN, </w:t>
      </w:r>
      <w:r>
        <w:rPr>
          <w:sz w:val="22"/>
          <w:szCs w:val="22"/>
        </w:rPr>
        <w:t>y</w:t>
      </w:r>
      <w:r w:rsidR="00921CFB" w:rsidRPr="0062542D">
        <w:rPr>
          <w:sz w:val="22"/>
          <w:szCs w:val="22"/>
        </w:rPr>
        <w:t xml:space="preserve">ou can use Assignee to filter to </w:t>
      </w:r>
      <w:r w:rsidR="00921CFB">
        <w:rPr>
          <w:sz w:val="22"/>
          <w:szCs w:val="22"/>
        </w:rPr>
        <w:t xml:space="preserve">show only </w:t>
      </w:r>
      <w:r w:rsidR="00921CFB" w:rsidRPr="0062542D">
        <w:rPr>
          <w:sz w:val="22"/>
          <w:szCs w:val="22"/>
        </w:rPr>
        <w:t xml:space="preserve">your tasks and save a Gantt chart as an image (PNG). </w:t>
      </w:r>
      <w:r w:rsidR="00921CFB">
        <w:rPr>
          <w:sz w:val="22"/>
          <w:szCs w:val="22"/>
        </w:rPr>
        <w:t>U</w:t>
      </w:r>
      <w:r w:rsidR="00921CFB" w:rsidRPr="0062542D">
        <w:rPr>
          <w:sz w:val="22"/>
          <w:szCs w:val="22"/>
        </w:rPr>
        <w:t>pdate the % complete before generating a Gantt chart</w:t>
      </w:r>
      <w:r>
        <w:rPr>
          <w:sz w:val="22"/>
          <w:szCs w:val="22"/>
        </w:rPr>
        <w:t xml:space="preserve"> </w:t>
      </w:r>
      <w:r w:rsidRPr="0097217B">
        <w:rPr>
          <w:sz w:val="22"/>
          <w:szCs w:val="22"/>
        </w:rPr>
        <w:t>screenshot</w:t>
      </w:r>
      <w:r w:rsidR="00921CFB" w:rsidRPr="0062542D">
        <w:rPr>
          <w:sz w:val="22"/>
          <w:szCs w:val="22"/>
        </w:rPr>
        <w:t>.</w:t>
      </w:r>
      <w:r w:rsidR="00921CFB">
        <w:rPr>
          <w:sz w:val="22"/>
          <w:szCs w:val="22"/>
        </w:rPr>
        <w:t xml:space="preserve">  </w:t>
      </w:r>
      <w:r w:rsidR="00921CFB">
        <w:rPr>
          <w:bCs/>
          <w:sz w:val="22"/>
          <w:szCs w:val="22"/>
        </w:rPr>
        <w:t>Replace</w:t>
      </w:r>
      <w:r w:rsidR="00921CFB" w:rsidRPr="0062542D">
        <w:rPr>
          <w:sz w:val="22"/>
          <w:szCs w:val="22"/>
        </w:rPr>
        <w:t xml:space="preserve"> a </w:t>
      </w:r>
      <w:r w:rsidR="00921CFB">
        <w:rPr>
          <w:sz w:val="22"/>
          <w:szCs w:val="22"/>
        </w:rPr>
        <w:t xml:space="preserve">sample </w:t>
      </w:r>
      <w:r w:rsidR="00921CFB" w:rsidRPr="0062542D">
        <w:rPr>
          <w:sz w:val="22"/>
          <w:szCs w:val="22"/>
        </w:rPr>
        <w:t>Gantt chart</w:t>
      </w:r>
      <w:r w:rsidR="00921CFB">
        <w:rPr>
          <w:sz w:val="22"/>
          <w:szCs w:val="22"/>
        </w:rPr>
        <w:t xml:space="preserve">, </w:t>
      </w:r>
      <w:r w:rsidR="00921CFB" w:rsidRPr="0062542D">
        <w:rPr>
          <w:sz w:val="22"/>
          <w:szCs w:val="22"/>
        </w:rPr>
        <w:fldChar w:fldCharType="begin"/>
      </w:r>
      <w:r w:rsidR="00921CFB" w:rsidRPr="0062542D">
        <w:rPr>
          <w:sz w:val="22"/>
          <w:szCs w:val="22"/>
        </w:rPr>
        <w:instrText xml:space="preserve"> REF _Ref51287071 \h </w:instrText>
      </w:r>
      <w:r w:rsidR="00921CFB">
        <w:rPr>
          <w:sz w:val="22"/>
          <w:szCs w:val="22"/>
        </w:rPr>
        <w:instrText xml:space="preserve"> \* MERGEFORMAT </w:instrText>
      </w:r>
      <w:r w:rsidR="00921CFB" w:rsidRPr="0062542D">
        <w:rPr>
          <w:sz w:val="22"/>
          <w:szCs w:val="22"/>
        </w:rPr>
      </w:r>
      <w:r w:rsidR="00921CFB" w:rsidRPr="0062542D">
        <w:rPr>
          <w:sz w:val="22"/>
          <w:szCs w:val="22"/>
        </w:rPr>
        <w:fldChar w:fldCharType="separate"/>
      </w:r>
      <w:r w:rsidR="00921CFB" w:rsidRPr="0062542D">
        <w:rPr>
          <w:sz w:val="22"/>
          <w:szCs w:val="22"/>
        </w:rPr>
        <w:t xml:space="preserve">Figure </w:t>
      </w:r>
      <w:r w:rsidR="00921CFB" w:rsidRPr="0062542D">
        <w:rPr>
          <w:noProof/>
          <w:sz w:val="22"/>
          <w:szCs w:val="22"/>
        </w:rPr>
        <w:t>1</w:t>
      </w:r>
      <w:r w:rsidR="00921CFB" w:rsidRPr="0062542D">
        <w:rPr>
          <w:sz w:val="22"/>
          <w:szCs w:val="22"/>
        </w:rPr>
        <w:fldChar w:fldCharType="end"/>
      </w:r>
      <w:r w:rsidR="00921CFB">
        <w:rPr>
          <w:sz w:val="22"/>
          <w:szCs w:val="22"/>
        </w:rPr>
        <w:t>, with your own, and reference the Gantt chart in the text.</w:t>
      </w:r>
    </w:p>
    <w:bookmarkStart w:id="0" w:name="_Toc526155062"/>
    <w:p w14:paraId="14F3E792" w14:textId="54B6EE8C" w:rsidR="00921CFB" w:rsidRDefault="009B0FAA" w:rsidP="009B0FAA">
      <w:pPr>
        <w:pStyle w:val="Caption"/>
      </w:pPr>
      <w:r>
        <w:rPr>
          <w:noProof/>
          <w:lang w:eastAsia="en-US"/>
        </w:rPr>
        <w:lastRenderedPageBreak/>
        <mc:AlternateContent>
          <mc:Choice Requires="wps">
            <w:drawing>
              <wp:anchor distT="0" distB="0" distL="114300" distR="114300" simplePos="0" relativeHeight="251660288" behindDoc="0" locked="0" layoutInCell="1" allowOverlap="1" wp14:anchorId="08EA4BC0" wp14:editId="2315C3F4">
                <wp:simplePos x="0" y="0"/>
                <wp:positionH relativeFrom="margin">
                  <wp:posOffset>0</wp:posOffset>
                </wp:positionH>
                <wp:positionV relativeFrom="paragraph">
                  <wp:posOffset>3208020</wp:posOffset>
                </wp:positionV>
                <wp:extent cx="5937250" cy="635"/>
                <wp:effectExtent l="0" t="0" r="6350" b="4445"/>
                <wp:wrapTopAndBottom/>
                <wp:docPr id="2" name="Text Box 2"/>
                <wp:cNvGraphicFramePr/>
                <a:graphic xmlns:a="http://schemas.openxmlformats.org/drawingml/2006/main">
                  <a:graphicData uri="http://schemas.microsoft.com/office/word/2010/wordprocessingShape">
                    <wps:wsp>
                      <wps:cNvSpPr txBox="1"/>
                      <wps:spPr>
                        <a:xfrm>
                          <a:off x="0" y="0"/>
                          <a:ext cx="5937250" cy="635"/>
                        </a:xfrm>
                        <a:prstGeom prst="rect">
                          <a:avLst/>
                        </a:prstGeom>
                        <a:solidFill>
                          <a:prstClr val="white"/>
                        </a:solidFill>
                        <a:ln>
                          <a:noFill/>
                        </a:ln>
                      </wps:spPr>
                      <wps:txbx>
                        <w:txbxContent>
                          <w:p w14:paraId="643B1D59" w14:textId="16FA1AB0" w:rsidR="009B0FAA" w:rsidRPr="00BA3DA3" w:rsidRDefault="009B0FAA" w:rsidP="009B0FAA">
                            <w:pPr>
                              <w:pStyle w:val="Caption"/>
                              <w:rPr>
                                <w:noProof/>
                              </w:rPr>
                            </w:pPr>
                            <w:r>
                              <w:t xml:space="preserve">Figure </w:t>
                            </w:r>
                            <w:fldSimple w:instr=" SEQ Figure \* ARABIC ">
                              <w:r>
                                <w:rPr>
                                  <w:noProof/>
                                </w:rPr>
                                <w:t>1</w:t>
                              </w:r>
                            </w:fldSimple>
                            <w:r>
                              <w:t xml:space="preserve">  </w:t>
                            </w:r>
                            <w:r w:rsidRPr="00F46B06">
                              <w:t>Sample Gantt Chart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8EA4BC0" id="_x0000_t202" coordsize="21600,21600" o:spt="202" path="m,l,21600r21600,l21600,xe">
                <v:stroke joinstyle="miter"/>
                <v:path gradientshapeok="t" o:connecttype="rect"/>
              </v:shapetype>
              <v:shape id="Text Box 2" o:spid="_x0000_s1026" type="#_x0000_t202" style="position:absolute;margin-left:0;margin-top:252.6pt;width:467.5pt;height:.0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" stroked="f">
                <v:textbox style="mso-fit-shape-to-text:t" inset="0,0,0,0">
                  <w:txbxContent>
                    <w:p w14:paraId="643B1D59" w14:textId="16FA1AB0" w:rsidR="009B0FAA" w:rsidRPr="00BA3DA3" w:rsidRDefault="009B0FAA" w:rsidP="009B0FAA">
                      <w:pPr>
                        <w:pStyle w:val="Caption"/>
                        <w:rPr>
                          <w:noProof/>
                        </w:rPr>
                      </w:pPr>
                      <w:r>
                        <w:t xml:space="preserve">Figure </w:t>
                      </w:r>
                      <w:fldSimple w:instr=" SEQ Figure \* ARABIC ">
                        <w:r>
                          <w:rPr>
                            <w:noProof/>
                          </w:rPr>
                          <w:t>1</w:t>
                        </w:r>
                      </w:fldSimple>
                      <w:r>
                        <w:t xml:space="preserve">  </w:t>
                      </w:r>
                      <w:r w:rsidRPr="00F46B06">
                        <w:t>Sample Gantt Chart</w:t>
                      </w:r>
                    </w:p>
                  </w:txbxContent>
                </v:textbox>
                <w10:wrap type="topAndBottom" anchorx="margin"/>
              </v:shape>
            </w:pict>
          </mc:Fallback>
        </mc:AlternateContent>
      </w:r>
      <w:r w:rsidR="00921CFB">
        <w:rPr>
          <w:noProof/>
          <w:lang w:eastAsia="en-US"/>
        </w:rPr>
        <w:drawing>
          <wp:anchor distT="182880" distB="182880" distL="114300" distR="114300" simplePos="0" relativeHeight="251658240" behindDoc="0" locked="0" layoutInCell="1" allowOverlap="1" wp14:anchorId="6C0779E5" wp14:editId="27E97D8D">
            <wp:simplePos x="0" y="0"/>
            <wp:positionH relativeFrom="column">
              <wp:posOffset>0</wp:posOffset>
            </wp:positionH>
            <wp:positionV relativeFrom="paragraph">
              <wp:posOffset>1905</wp:posOffset>
            </wp:positionV>
            <wp:extent cx="5937709" cy="3200400"/>
            <wp:effectExtent l="0" t="0" r="6350" b="0"/>
            <wp:wrapTopAndBottom/>
            <wp:docPr id="1" name="Picture 0" descr="sample-gan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gant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37709" cy="3200400"/>
                    </a:xfrm>
                    <a:prstGeom prst="rect">
                      <a:avLst/>
                    </a:prstGeom>
                  </pic:spPr>
                </pic:pic>
              </a:graphicData>
            </a:graphic>
            <wp14:sizeRelV relativeFrom="margin">
              <wp14:pctHeight>0</wp14:pctHeight>
            </wp14:sizeRelV>
          </wp:anchor>
        </w:drawing>
      </w:r>
      <w:bookmarkEnd w:id="0"/>
    </w:p>
    <w:p w14:paraId="36D19FD4" w14:textId="5FD47B29" w:rsidR="00921CFB" w:rsidRDefault="00921CFB" w:rsidP="00921CFB">
      <w:pPr>
        <w:pStyle w:val="ListParagraph"/>
        <w:numPr>
          <w:ilvl w:val="0"/>
          <w:numId w:val="1"/>
        </w:numPr>
        <w:rPr>
          <w:b/>
          <w:sz w:val="22"/>
          <w:szCs w:val="22"/>
        </w:rPr>
      </w:pPr>
      <w:r>
        <w:rPr>
          <w:b/>
          <w:sz w:val="22"/>
          <w:szCs w:val="22"/>
        </w:rPr>
        <w:t>Technical Risk Analys</w:t>
      </w:r>
      <w:r w:rsidR="009B0FAA">
        <w:rPr>
          <w:b/>
          <w:sz w:val="22"/>
          <w:szCs w:val="22"/>
        </w:rPr>
        <w:t>e</w:t>
      </w:r>
      <w:r>
        <w:rPr>
          <w:b/>
          <w:sz w:val="22"/>
          <w:szCs w:val="22"/>
        </w:rPr>
        <w:t>s</w:t>
      </w:r>
    </w:p>
    <w:p w14:paraId="03E2B984" w14:textId="4B7CFC0C" w:rsidR="00921CFB" w:rsidRDefault="00921CFB" w:rsidP="00921CFB">
      <w:pPr>
        <w:pStyle w:val="BodyTextFirstIndent"/>
        <w:ind w:firstLine="0"/>
        <w:rPr>
          <w:sz w:val="22"/>
          <w:szCs w:val="22"/>
        </w:rPr>
      </w:pPr>
      <w:r>
        <w:rPr>
          <w:sz w:val="22"/>
          <w:szCs w:val="22"/>
        </w:rPr>
        <w:t xml:space="preserve">Risk is anything that prevents you from completing your tasks and your team’s goals if it occurs. Review your technical approach and </w:t>
      </w:r>
      <w:proofErr w:type="gramStart"/>
      <w:r>
        <w:rPr>
          <w:sz w:val="22"/>
          <w:szCs w:val="22"/>
        </w:rPr>
        <w:t>plan, and</w:t>
      </w:r>
      <w:proofErr w:type="gramEnd"/>
      <w:r>
        <w:rPr>
          <w:sz w:val="22"/>
          <w:szCs w:val="22"/>
        </w:rPr>
        <w:t xml:space="preserve"> identify technical risks.  </w:t>
      </w:r>
    </w:p>
    <w:p w14:paraId="25773EA8" w14:textId="274D6E62" w:rsidR="00921CFB" w:rsidRPr="00921CFB" w:rsidRDefault="00921CFB" w:rsidP="00921CFB">
      <w:pPr>
        <w:pStyle w:val="BodyTextFirstIndent"/>
        <w:ind w:firstLine="0"/>
        <w:rPr>
          <w:sz w:val="22"/>
          <w:szCs w:val="22"/>
        </w:rPr>
      </w:pPr>
      <w:r>
        <w:rPr>
          <w:sz w:val="22"/>
          <w:szCs w:val="22"/>
        </w:rPr>
        <w:t>If you think that there is no risk, explain how you came up with the conclusion.</w:t>
      </w:r>
    </w:p>
    <w:p w14:paraId="08C41512" w14:textId="1E925692" w:rsidR="00921CFB" w:rsidRDefault="00921CFB" w:rsidP="00921CFB">
      <w:pPr>
        <w:pStyle w:val="BodyTextFirstIndent"/>
        <w:numPr>
          <w:ilvl w:val="0"/>
          <w:numId w:val="2"/>
        </w:numPr>
        <w:spacing w:after="0" w:line="240" w:lineRule="auto"/>
        <w:rPr>
          <w:sz w:val="22"/>
          <w:szCs w:val="22"/>
        </w:rPr>
      </w:pPr>
      <w:r w:rsidRPr="00921CFB">
        <w:rPr>
          <w:b/>
          <w:sz w:val="22"/>
          <w:szCs w:val="22"/>
        </w:rPr>
        <w:t>Lack of Knowledge and Skills</w:t>
      </w:r>
      <w:r w:rsidRPr="00921CFB">
        <w:rPr>
          <w:sz w:val="22"/>
          <w:szCs w:val="22"/>
        </w:rPr>
        <w:br/>
        <w:t xml:space="preserve">Identify </w:t>
      </w:r>
      <w:r>
        <w:rPr>
          <w:sz w:val="22"/>
          <w:szCs w:val="22"/>
        </w:rPr>
        <w:t xml:space="preserve">the </w:t>
      </w:r>
      <w:r w:rsidRPr="00921CFB">
        <w:rPr>
          <w:sz w:val="22"/>
          <w:szCs w:val="22"/>
        </w:rPr>
        <w:t xml:space="preserve">knowledge and skills needed to complete </w:t>
      </w:r>
      <w:r>
        <w:rPr>
          <w:sz w:val="22"/>
          <w:szCs w:val="22"/>
        </w:rPr>
        <w:t xml:space="preserve">your tasks </w:t>
      </w:r>
      <w:r w:rsidRPr="00921CFB">
        <w:rPr>
          <w:sz w:val="22"/>
          <w:szCs w:val="22"/>
        </w:rPr>
        <w:t xml:space="preserve">based on your technical approach. Study </w:t>
      </w:r>
      <w:r>
        <w:rPr>
          <w:sz w:val="22"/>
          <w:szCs w:val="22"/>
        </w:rPr>
        <w:t>if you have</w:t>
      </w:r>
      <w:r w:rsidRPr="00921CFB">
        <w:rPr>
          <w:sz w:val="22"/>
          <w:szCs w:val="22"/>
        </w:rPr>
        <w:t xml:space="preserve"> </w:t>
      </w:r>
      <w:r>
        <w:rPr>
          <w:sz w:val="22"/>
          <w:szCs w:val="22"/>
        </w:rPr>
        <w:t xml:space="preserve">the </w:t>
      </w:r>
      <w:r w:rsidRPr="00921CFB">
        <w:rPr>
          <w:sz w:val="22"/>
          <w:szCs w:val="22"/>
        </w:rPr>
        <w:t xml:space="preserve">necessary knowledge and skills or not.  </w:t>
      </w:r>
    </w:p>
    <w:p w14:paraId="226D246A" w14:textId="7CB926D7" w:rsidR="00921CFB" w:rsidRPr="00921CFB" w:rsidRDefault="00921CFB" w:rsidP="00921CFB">
      <w:pPr>
        <w:pStyle w:val="BodyTextFirstIndent"/>
        <w:numPr>
          <w:ilvl w:val="0"/>
          <w:numId w:val="2"/>
        </w:numPr>
        <w:spacing w:after="0" w:line="240" w:lineRule="auto"/>
        <w:rPr>
          <w:sz w:val="22"/>
          <w:szCs w:val="22"/>
        </w:rPr>
      </w:pPr>
      <w:r w:rsidRPr="00921CFB">
        <w:rPr>
          <w:b/>
          <w:sz w:val="22"/>
          <w:szCs w:val="22"/>
        </w:rPr>
        <w:t>Testing Your System (Solution)</w:t>
      </w:r>
      <w:r w:rsidRPr="00921CFB">
        <w:rPr>
          <w:sz w:val="22"/>
          <w:szCs w:val="22"/>
        </w:rPr>
        <w:br/>
        <w:t xml:space="preserve">You must objectively demonstrate how well your system (solution) met the customer’s needs and requirements. </w:t>
      </w:r>
      <w:r>
        <w:rPr>
          <w:sz w:val="22"/>
          <w:szCs w:val="22"/>
        </w:rPr>
        <w:t xml:space="preserve"> </w:t>
      </w:r>
      <w:r w:rsidRPr="00921CFB">
        <w:rPr>
          <w:sz w:val="22"/>
          <w:szCs w:val="22"/>
        </w:rPr>
        <w:t>Identify things you need to measure.  Identify the corresponding acceptable values (</w:t>
      </w:r>
      <w:r w:rsidR="00B175F9" w:rsidRPr="0097217B">
        <w:rPr>
          <w:sz w:val="22"/>
          <w:szCs w:val="22"/>
        </w:rPr>
        <w:t xml:space="preserve">successful </w:t>
      </w:r>
      <w:r w:rsidRPr="00921CFB">
        <w:rPr>
          <w:sz w:val="22"/>
          <w:szCs w:val="22"/>
        </w:rPr>
        <w:t>results). If you do not have a plan, you must define a task to develop a test plan.</w:t>
      </w:r>
    </w:p>
    <w:p w14:paraId="65D49EF4" w14:textId="1C41C77B" w:rsidR="00921CFB" w:rsidRPr="00921CFB" w:rsidRDefault="00921CFB" w:rsidP="00921CFB">
      <w:pPr>
        <w:pStyle w:val="BodyTextFirstIndent"/>
        <w:numPr>
          <w:ilvl w:val="0"/>
          <w:numId w:val="2"/>
        </w:numPr>
        <w:spacing w:line="240" w:lineRule="auto"/>
        <w:rPr>
          <w:sz w:val="22"/>
          <w:szCs w:val="22"/>
        </w:rPr>
      </w:pPr>
      <w:r w:rsidRPr="00921CFB">
        <w:rPr>
          <w:b/>
          <w:bCs/>
          <w:sz w:val="22"/>
          <w:szCs w:val="22"/>
        </w:rPr>
        <w:t xml:space="preserve">Lack of Appropriate Hardware, Software, and </w:t>
      </w:r>
      <w:r>
        <w:rPr>
          <w:b/>
          <w:bCs/>
          <w:sz w:val="22"/>
          <w:szCs w:val="22"/>
        </w:rPr>
        <w:t>Samples</w:t>
      </w:r>
      <w:r>
        <w:rPr>
          <w:sz w:val="22"/>
          <w:szCs w:val="22"/>
        </w:rPr>
        <w:br/>
      </w:r>
      <w:r w:rsidRPr="00921CFB">
        <w:rPr>
          <w:sz w:val="22"/>
          <w:szCs w:val="22"/>
        </w:rPr>
        <w:t>List everything</w:t>
      </w:r>
      <w:r>
        <w:rPr>
          <w:sz w:val="22"/>
          <w:szCs w:val="22"/>
        </w:rPr>
        <w:t xml:space="preserve"> </w:t>
      </w:r>
      <w:r w:rsidRPr="00921CFB">
        <w:rPr>
          <w:sz w:val="22"/>
          <w:szCs w:val="22"/>
        </w:rPr>
        <w:t xml:space="preserve">you need to </w:t>
      </w:r>
      <w:r>
        <w:rPr>
          <w:sz w:val="22"/>
          <w:szCs w:val="22"/>
        </w:rPr>
        <w:t xml:space="preserve">build and </w:t>
      </w:r>
      <w:r w:rsidRPr="00921CFB">
        <w:rPr>
          <w:sz w:val="22"/>
          <w:szCs w:val="22"/>
        </w:rPr>
        <w:t>test your system</w:t>
      </w:r>
      <w:r>
        <w:rPr>
          <w:sz w:val="22"/>
          <w:szCs w:val="22"/>
        </w:rPr>
        <w:t xml:space="preserve"> (solution)</w:t>
      </w:r>
      <w:r w:rsidRPr="00921CFB">
        <w:rPr>
          <w:sz w:val="22"/>
          <w:szCs w:val="22"/>
        </w:rPr>
        <w:t xml:space="preserve">. </w:t>
      </w:r>
      <w:r>
        <w:rPr>
          <w:sz w:val="22"/>
          <w:szCs w:val="22"/>
        </w:rPr>
        <w:t xml:space="preserve"> Examples include </w:t>
      </w:r>
      <w:r w:rsidRPr="00921CFB">
        <w:rPr>
          <w:sz w:val="22"/>
          <w:szCs w:val="22"/>
        </w:rPr>
        <w:t>hardware, circuitry, sensors, and software</w:t>
      </w:r>
      <w:r>
        <w:rPr>
          <w:sz w:val="22"/>
          <w:szCs w:val="22"/>
        </w:rPr>
        <w:t xml:space="preserve">. </w:t>
      </w:r>
      <w:r w:rsidRPr="00921CFB">
        <w:rPr>
          <w:sz w:val="22"/>
          <w:szCs w:val="22"/>
        </w:rPr>
        <w:t xml:space="preserve">You may have to create a test fixture, </w:t>
      </w:r>
      <w:r w:rsidR="00B175F9" w:rsidRPr="0097217B">
        <w:rPr>
          <w:sz w:val="22"/>
          <w:szCs w:val="22"/>
        </w:rPr>
        <w:t xml:space="preserve">generate </w:t>
      </w:r>
      <w:r w:rsidRPr="00921CFB">
        <w:rPr>
          <w:sz w:val="22"/>
          <w:szCs w:val="22"/>
        </w:rPr>
        <w:t xml:space="preserve">test data, </w:t>
      </w:r>
      <w:r w:rsidR="00B175F9" w:rsidRPr="0097217B">
        <w:rPr>
          <w:sz w:val="22"/>
          <w:szCs w:val="22"/>
        </w:rPr>
        <w:t xml:space="preserve">write </w:t>
      </w:r>
      <w:r w:rsidRPr="00921CFB">
        <w:rPr>
          <w:sz w:val="22"/>
          <w:szCs w:val="22"/>
        </w:rPr>
        <w:t xml:space="preserve">test program, or </w:t>
      </w:r>
      <w:r w:rsidR="00B175F9" w:rsidRPr="0097217B">
        <w:rPr>
          <w:sz w:val="22"/>
          <w:szCs w:val="22"/>
        </w:rPr>
        <w:t xml:space="preserve">purchase </w:t>
      </w:r>
      <w:r w:rsidRPr="00921CFB">
        <w:rPr>
          <w:sz w:val="22"/>
          <w:szCs w:val="22"/>
        </w:rPr>
        <w:t>sample materials.</w:t>
      </w:r>
    </w:p>
    <w:p w14:paraId="3D0C716C" w14:textId="16C1180B" w:rsidR="00921CFB" w:rsidRPr="00921CFB" w:rsidRDefault="00921CFB" w:rsidP="00921CFB">
      <w:pPr>
        <w:pStyle w:val="BodyTextFirstIndent"/>
        <w:spacing w:after="160"/>
        <w:ind w:firstLine="0"/>
        <w:rPr>
          <w:sz w:val="22"/>
          <w:szCs w:val="22"/>
        </w:rPr>
      </w:pPr>
      <w:r w:rsidRPr="00921CFB">
        <w:rPr>
          <w:sz w:val="22"/>
          <w:szCs w:val="22"/>
        </w:rPr>
        <w:fldChar w:fldCharType="begin"/>
      </w:r>
      <w:r w:rsidRPr="00921CFB">
        <w:rPr>
          <w:sz w:val="22"/>
          <w:szCs w:val="22"/>
        </w:rPr>
        <w:instrText xml:space="preserve"> REF _Ref506367988 \h  \* MERGEFORMAT </w:instrText>
      </w:r>
      <w:r w:rsidRPr="00921CFB">
        <w:rPr>
          <w:sz w:val="22"/>
          <w:szCs w:val="22"/>
        </w:rPr>
      </w:r>
      <w:r w:rsidRPr="00921CFB">
        <w:rPr>
          <w:sz w:val="22"/>
          <w:szCs w:val="22"/>
        </w:rPr>
        <w:fldChar w:fldCharType="separate"/>
      </w:r>
      <w:r w:rsidRPr="00921CFB">
        <w:rPr>
          <w:sz w:val="22"/>
          <w:szCs w:val="22"/>
        </w:rPr>
        <w:t xml:space="preserve">Table </w:t>
      </w:r>
      <w:r w:rsidRPr="00921CFB">
        <w:rPr>
          <w:noProof/>
          <w:sz w:val="22"/>
          <w:szCs w:val="22"/>
        </w:rPr>
        <w:t>1</w:t>
      </w:r>
      <w:r w:rsidRPr="00921CFB">
        <w:rPr>
          <w:sz w:val="22"/>
          <w:szCs w:val="22"/>
        </w:rPr>
        <w:fldChar w:fldCharType="end"/>
      </w:r>
      <w:r>
        <w:rPr>
          <w:sz w:val="22"/>
          <w:szCs w:val="22"/>
        </w:rPr>
        <w:t xml:space="preserve"> shows s</w:t>
      </w:r>
      <w:r w:rsidRPr="00921CFB">
        <w:rPr>
          <w:sz w:val="22"/>
          <w:szCs w:val="22"/>
        </w:rPr>
        <w:t>ample problems and the corresponding risk management plans</w:t>
      </w:r>
      <w:r>
        <w:rPr>
          <w:sz w:val="22"/>
          <w:szCs w:val="22"/>
        </w:rPr>
        <w:t>.</w:t>
      </w:r>
    </w:p>
    <w:p w14:paraId="2167FFF9" w14:textId="039C058B" w:rsidR="00921CFB" w:rsidRPr="00921CFB" w:rsidRDefault="00921CFB" w:rsidP="00921CFB">
      <w:pPr>
        <w:pStyle w:val="Caption"/>
        <w:keepNext/>
        <w:jc w:val="center"/>
        <w:rPr>
          <w:sz w:val="22"/>
          <w:szCs w:val="22"/>
        </w:rPr>
      </w:pPr>
      <w:bookmarkStart w:id="1" w:name="_Ref506367988"/>
      <w:bookmarkStart w:id="2" w:name="_Toc506368128"/>
      <w:r w:rsidRPr="00921CFB">
        <w:rPr>
          <w:sz w:val="22"/>
          <w:szCs w:val="22"/>
        </w:rPr>
        <w:t xml:space="preserve">Table </w:t>
      </w:r>
      <w:r w:rsidRPr="00921CFB">
        <w:rPr>
          <w:sz w:val="22"/>
          <w:szCs w:val="22"/>
        </w:rPr>
        <w:fldChar w:fldCharType="begin"/>
      </w:r>
      <w:r w:rsidRPr="00921CFB">
        <w:rPr>
          <w:sz w:val="22"/>
          <w:szCs w:val="22"/>
        </w:rPr>
        <w:instrText xml:space="preserve"> SEQ Table \* ARABIC </w:instrText>
      </w:r>
      <w:r w:rsidRPr="00921CFB">
        <w:rPr>
          <w:sz w:val="22"/>
          <w:szCs w:val="22"/>
        </w:rPr>
        <w:fldChar w:fldCharType="separate"/>
      </w:r>
      <w:r w:rsidRPr="00921CFB">
        <w:rPr>
          <w:noProof/>
          <w:sz w:val="22"/>
          <w:szCs w:val="22"/>
        </w:rPr>
        <w:t>1</w:t>
      </w:r>
      <w:r w:rsidRPr="00921CFB">
        <w:rPr>
          <w:noProof/>
          <w:sz w:val="22"/>
          <w:szCs w:val="22"/>
        </w:rPr>
        <w:fldChar w:fldCharType="end"/>
      </w:r>
      <w:bookmarkEnd w:id="1"/>
      <w:r w:rsidRPr="00921CFB">
        <w:rPr>
          <w:sz w:val="22"/>
          <w:szCs w:val="22"/>
        </w:rPr>
        <w:t xml:space="preserve">  Sample </w:t>
      </w:r>
      <w:r>
        <w:rPr>
          <w:sz w:val="22"/>
          <w:szCs w:val="22"/>
        </w:rPr>
        <w:t xml:space="preserve">Technical </w:t>
      </w:r>
      <w:r w:rsidRPr="00921CFB">
        <w:rPr>
          <w:sz w:val="22"/>
          <w:szCs w:val="22"/>
        </w:rPr>
        <w:t>Risks and Risk Management Plans</w:t>
      </w:r>
      <w:bookmarkEnd w:id="2"/>
    </w:p>
    <w:tbl>
      <w:tblPr>
        <w:tblStyle w:val="TableGrid"/>
        <w:tblW w:w="0" w:type="auto"/>
        <w:jc w:val="center"/>
        <w:tblLook w:val="04A0" w:firstRow="1" w:lastRow="0" w:firstColumn="1" w:lastColumn="0" w:noHBand="0" w:noVBand="1"/>
      </w:tblPr>
      <w:tblGrid>
        <w:gridCol w:w="4859"/>
        <w:gridCol w:w="4406"/>
      </w:tblGrid>
      <w:tr w:rsidR="00921CFB" w:rsidRPr="00921CFB" w14:paraId="172D1628" w14:textId="77777777" w:rsidTr="009B0FAA">
        <w:trPr>
          <w:jc w:val="center"/>
        </w:trPr>
        <w:tc>
          <w:tcPr>
            <w:tcW w:w="4859" w:type="dxa"/>
            <w:vAlign w:val="center"/>
          </w:tcPr>
          <w:p w14:paraId="2DD3AEBA" w14:textId="77777777" w:rsidR="00921CFB" w:rsidRPr="00921CFB" w:rsidRDefault="00921CFB" w:rsidP="00AF2893">
            <w:pPr>
              <w:pStyle w:val="BodyTextFirstIndent"/>
              <w:ind w:firstLine="0"/>
              <w:jc w:val="center"/>
              <w:rPr>
                <w:b/>
                <w:sz w:val="22"/>
                <w:szCs w:val="22"/>
              </w:rPr>
            </w:pPr>
            <w:r w:rsidRPr="00921CFB">
              <w:rPr>
                <w:b/>
                <w:sz w:val="22"/>
                <w:szCs w:val="22"/>
              </w:rPr>
              <w:t>Problem (Risk)</w:t>
            </w:r>
          </w:p>
        </w:tc>
        <w:tc>
          <w:tcPr>
            <w:tcW w:w="4406" w:type="dxa"/>
            <w:vAlign w:val="center"/>
          </w:tcPr>
          <w:p w14:paraId="2CE2E30C" w14:textId="77777777" w:rsidR="00921CFB" w:rsidRPr="00921CFB" w:rsidRDefault="00921CFB" w:rsidP="00AF2893">
            <w:pPr>
              <w:pStyle w:val="BodyTextFirstIndent"/>
              <w:ind w:firstLine="0"/>
              <w:jc w:val="center"/>
              <w:rPr>
                <w:b/>
                <w:sz w:val="22"/>
                <w:szCs w:val="22"/>
              </w:rPr>
            </w:pPr>
            <w:r w:rsidRPr="00921CFB">
              <w:rPr>
                <w:b/>
                <w:sz w:val="22"/>
                <w:szCs w:val="22"/>
              </w:rPr>
              <w:t>Risk Management Plan</w:t>
            </w:r>
          </w:p>
        </w:tc>
      </w:tr>
      <w:tr w:rsidR="00921CFB" w:rsidRPr="00921CFB" w14:paraId="47E23289" w14:textId="77777777" w:rsidTr="009B0FAA">
        <w:trPr>
          <w:jc w:val="center"/>
        </w:trPr>
        <w:tc>
          <w:tcPr>
            <w:tcW w:w="4859" w:type="dxa"/>
          </w:tcPr>
          <w:p w14:paraId="37B7CB5B" w14:textId="4E53BCD9" w:rsidR="00921CFB" w:rsidRPr="00921CFB" w:rsidRDefault="00921CFB" w:rsidP="00AF2893">
            <w:pPr>
              <w:pStyle w:val="BodyTextFirstIndent"/>
              <w:ind w:firstLine="0"/>
              <w:rPr>
                <w:sz w:val="22"/>
                <w:szCs w:val="22"/>
              </w:rPr>
            </w:pPr>
            <w:r>
              <w:rPr>
                <w:sz w:val="22"/>
                <w:szCs w:val="22"/>
              </w:rPr>
              <w:t>I am</w:t>
            </w:r>
            <w:r w:rsidRPr="00921CFB">
              <w:rPr>
                <w:sz w:val="22"/>
                <w:szCs w:val="22"/>
              </w:rPr>
              <w:t xml:space="preserve"> not familiar with Technology-X</w:t>
            </w:r>
          </w:p>
        </w:tc>
        <w:tc>
          <w:tcPr>
            <w:tcW w:w="4406" w:type="dxa"/>
          </w:tcPr>
          <w:p w14:paraId="21013F32" w14:textId="77777777" w:rsidR="00921CFB" w:rsidRPr="00921CFB" w:rsidRDefault="00921CFB" w:rsidP="00AF2893">
            <w:pPr>
              <w:pStyle w:val="BodyTextFirstIndent"/>
              <w:spacing w:after="0"/>
              <w:ind w:firstLine="0"/>
              <w:rPr>
                <w:sz w:val="22"/>
                <w:szCs w:val="22"/>
              </w:rPr>
            </w:pPr>
            <w:r w:rsidRPr="00921CFB">
              <w:rPr>
                <w:sz w:val="22"/>
                <w:szCs w:val="22"/>
              </w:rPr>
              <w:t>Allocate time to study and learn Technology-x.</w:t>
            </w:r>
          </w:p>
        </w:tc>
      </w:tr>
      <w:tr w:rsidR="00921CFB" w:rsidRPr="00921CFB" w14:paraId="34D4C3B5" w14:textId="77777777" w:rsidTr="009B0FAA">
        <w:trPr>
          <w:jc w:val="center"/>
        </w:trPr>
        <w:tc>
          <w:tcPr>
            <w:tcW w:w="4859" w:type="dxa"/>
          </w:tcPr>
          <w:p w14:paraId="4BB995A6" w14:textId="2C6E0EB5" w:rsidR="00921CFB" w:rsidRPr="00921CFB" w:rsidRDefault="00921CFB" w:rsidP="00AF2893">
            <w:pPr>
              <w:pStyle w:val="BodyTextFirstIndent"/>
              <w:ind w:firstLine="0"/>
              <w:rPr>
                <w:sz w:val="22"/>
                <w:szCs w:val="22"/>
              </w:rPr>
            </w:pPr>
            <w:r>
              <w:rPr>
                <w:sz w:val="22"/>
                <w:szCs w:val="22"/>
              </w:rPr>
              <w:lastRenderedPageBreak/>
              <w:t xml:space="preserve">I </w:t>
            </w:r>
            <w:r w:rsidRPr="00921CFB">
              <w:rPr>
                <w:sz w:val="22"/>
                <w:szCs w:val="22"/>
              </w:rPr>
              <w:t>cannot operate a CNC machine to fabricate parts.</w:t>
            </w:r>
          </w:p>
        </w:tc>
        <w:tc>
          <w:tcPr>
            <w:tcW w:w="4406" w:type="dxa"/>
          </w:tcPr>
          <w:p w14:paraId="29AEE004" w14:textId="50C00521" w:rsidR="00921CFB" w:rsidRPr="00921CFB" w:rsidRDefault="00921CFB" w:rsidP="00AF2893">
            <w:pPr>
              <w:pStyle w:val="BodyTextFirstIndent"/>
              <w:ind w:firstLine="0"/>
              <w:rPr>
                <w:sz w:val="22"/>
                <w:szCs w:val="22"/>
              </w:rPr>
            </w:pPr>
            <w:r w:rsidRPr="00921CFB">
              <w:rPr>
                <w:sz w:val="22"/>
                <w:szCs w:val="22"/>
              </w:rPr>
              <w:t>Ask the Design Lab technician to fabricate parts</w:t>
            </w:r>
            <w:r>
              <w:rPr>
                <w:sz w:val="22"/>
                <w:szCs w:val="22"/>
              </w:rPr>
              <w:t xml:space="preserve"> using CNC machines.</w:t>
            </w:r>
          </w:p>
        </w:tc>
      </w:tr>
      <w:tr w:rsidR="00921CFB" w:rsidRPr="00921CFB" w14:paraId="2037C9E4" w14:textId="77777777" w:rsidTr="009B0FAA">
        <w:trPr>
          <w:jc w:val="center"/>
        </w:trPr>
        <w:tc>
          <w:tcPr>
            <w:tcW w:w="4859" w:type="dxa"/>
          </w:tcPr>
          <w:p w14:paraId="6164D0D1" w14:textId="2634DC49" w:rsidR="00921CFB" w:rsidRPr="00921CFB" w:rsidRDefault="00921CFB" w:rsidP="00AF2893">
            <w:pPr>
              <w:pStyle w:val="BodyTextFirstIndent"/>
              <w:ind w:firstLine="0"/>
              <w:rPr>
                <w:sz w:val="22"/>
                <w:szCs w:val="22"/>
              </w:rPr>
            </w:pPr>
            <w:r>
              <w:rPr>
                <w:sz w:val="22"/>
                <w:szCs w:val="22"/>
              </w:rPr>
              <w:t>I know</w:t>
            </w:r>
            <w:r w:rsidRPr="00921CFB">
              <w:rPr>
                <w:sz w:val="22"/>
                <w:szCs w:val="22"/>
              </w:rPr>
              <w:t xml:space="preserve"> how to implement subsystems, except Subsystem-Y.</w:t>
            </w:r>
          </w:p>
        </w:tc>
        <w:tc>
          <w:tcPr>
            <w:tcW w:w="4406" w:type="dxa"/>
          </w:tcPr>
          <w:p w14:paraId="73ABC880" w14:textId="0C295F87" w:rsidR="00921CFB" w:rsidRPr="00921CFB" w:rsidRDefault="00921CFB" w:rsidP="00AF2893">
            <w:pPr>
              <w:pStyle w:val="BodyTextFirstIndent"/>
              <w:ind w:firstLine="0"/>
              <w:rPr>
                <w:sz w:val="22"/>
                <w:szCs w:val="22"/>
              </w:rPr>
            </w:pPr>
            <w:r w:rsidRPr="00921CFB">
              <w:rPr>
                <w:sz w:val="22"/>
                <w:szCs w:val="22"/>
              </w:rPr>
              <w:t xml:space="preserve">Schedule to work on Subsystem-Y first. </w:t>
            </w:r>
            <w:r w:rsidRPr="00921CFB">
              <w:rPr>
                <w:sz w:val="22"/>
                <w:szCs w:val="22"/>
              </w:rPr>
              <w:br/>
              <w:t xml:space="preserve">(Note: Students tend to work on </w:t>
            </w:r>
            <w:r>
              <w:rPr>
                <w:sz w:val="22"/>
                <w:szCs w:val="22"/>
              </w:rPr>
              <w:t>straightforward</w:t>
            </w:r>
            <w:r w:rsidRPr="00921CFB">
              <w:rPr>
                <w:sz w:val="22"/>
                <w:szCs w:val="22"/>
              </w:rPr>
              <w:t xml:space="preserve"> problems first and run out of time to work on difficult </w:t>
            </w:r>
            <w:r>
              <w:rPr>
                <w:sz w:val="22"/>
                <w:szCs w:val="22"/>
              </w:rPr>
              <w:t>issue</w:t>
            </w:r>
            <w:r w:rsidRPr="00921CFB">
              <w:rPr>
                <w:sz w:val="22"/>
                <w:szCs w:val="22"/>
              </w:rPr>
              <w:t>s.)</w:t>
            </w:r>
          </w:p>
        </w:tc>
      </w:tr>
      <w:tr w:rsidR="00921CFB" w:rsidRPr="00921CFB" w14:paraId="49637A71" w14:textId="77777777" w:rsidTr="009B0FAA">
        <w:trPr>
          <w:jc w:val="center"/>
        </w:trPr>
        <w:tc>
          <w:tcPr>
            <w:tcW w:w="4859" w:type="dxa"/>
          </w:tcPr>
          <w:p w14:paraId="1748FF2E" w14:textId="3F2C422B" w:rsidR="00921CFB" w:rsidRPr="00921CFB" w:rsidRDefault="00921CFB" w:rsidP="00AF2893">
            <w:pPr>
              <w:pStyle w:val="BodyTextFirstIndent"/>
              <w:ind w:firstLine="0"/>
              <w:rPr>
                <w:sz w:val="22"/>
                <w:szCs w:val="22"/>
              </w:rPr>
            </w:pPr>
            <w:r>
              <w:rPr>
                <w:sz w:val="22"/>
                <w:szCs w:val="22"/>
              </w:rPr>
              <w:t>I</w:t>
            </w:r>
            <w:r w:rsidRPr="00921CFB">
              <w:rPr>
                <w:sz w:val="22"/>
                <w:szCs w:val="22"/>
              </w:rPr>
              <w:t xml:space="preserve"> do not know if Approach-Z will work or not.</w:t>
            </w:r>
          </w:p>
        </w:tc>
        <w:tc>
          <w:tcPr>
            <w:tcW w:w="4406" w:type="dxa"/>
          </w:tcPr>
          <w:p w14:paraId="667248E6" w14:textId="77777777" w:rsidR="00921CFB" w:rsidRPr="00921CFB" w:rsidRDefault="00921CFB" w:rsidP="00AF2893">
            <w:pPr>
              <w:pStyle w:val="BodyTextFirstIndent"/>
              <w:ind w:firstLine="0"/>
              <w:rPr>
                <w:sz w:val="22"/>
                <w:szCs w:val="22"/>
              </w:rPr>
            </w:pPr>
            <w:r w:rsidRPr="00921CFB">
              <w:rPr>
                <w:sz w:val="22"/>
                <w:szCs w:val="22"/>
              </w:rPr>
              <w:t>Build a prototype and study its feasibility.</w:t>
            </w:r>
          </w:p>
        </w:tc>
      </w:tr>
      <w:tr w:rsidR="00921CFB" w:rsidRPr="00921CFB" w14:paraId="7B696E80" w14:textId="77777777" w:rsidTr="009B0FAA">
        <w:trPr>
          <w:jc w:val="center"/>
        </w:trPr>
        <w:tc>
          <w:tcPr>
            <w:tcW w:w="4859" w:type="dxa"/>
          </w:tcPr>
          <w:p w14:paraId="3F4754A2" w14:textId="63CBC2D3" w:rsidR="00921CFB" w:rsidRPr="0097217B" w:rsidRDefault="00921CFB" w:rsidP="00AF2893">
            <w:pPr>
              <w:pStyle w:val="BodyTextFirstIndent"/>
              <w:ind w:firstLine="0"/>
              <w:rPr>
                <w:sz w:val="22"/>
                <w:szCs w:val="22"/>
              </w:rPr>
            </w:pPr>
            <w:r w:rsidRPr="0097217B">
              <w:rPr>
                <w:sz w:val="22"/>
                <w:szCs w:val="22"/>
              </w:rPr>
              <w:t>I do not have a tool necessary to perform a task.</w:t>
            </w:r>
          </w:p>
        </w:tc>
        <w:tc>
          <w:tcPr>
            <w:tcW w:w="4406" w:type="dxa"/>
          </w:tcPr>
          <w:p w14:paraId="2E8690B0" w14:textId="4F2660B5" w:rsidR="00921CFB" w:rsidRPr="0097217B" w:rsidRDefault="0097217B" w:rsidP="00AF2893">
            <w:pPr>
              <w:pStyle w:val="BodyTextFirstIndent"/>
              <w:ind w:firstLine="0"/>
              <w:rPr>
                <w:sz w:val="22"/>
                <w:szCs w:val="22"/>
              </w:rPr>
            </w:pPr>
            <w:r w:rsidRPr="0097217B">
              <w:rPr>
                <w:sz w:val="22"/>
                <w:szCs w:val="22"/>
              </w:rPr>
              <w:t>A</w:t>
            </w:r>
            <w:r w:rsidR="00AA30AC" w:rsidRPr="0097217B">
              <w:rPr>
                <w:sz w:val="22"/>
                <w:szCs w:val="22"/>
              </w:rPr>
              <w:t>sk PE/CE about tool availability</w:t>
            </w:r>
            <w:r w:rsidRPr="0097217B">
              <w:rPr>
                <w:sz w:val="22"/>
                <w:szCs w:val="22"/>
              </w:rPr>
              <w:t>.</w:t>
            </w:r>
          </w:p>
        </w:tc>
      </w:tr>
    </w:tbl>
    <w:p w14:paraId="65AFF3B1" w14:textId="77777777" w:rsidR="00921CFB" w:rsidRPr="00921CFB" w:rsidRDefault="00921CFB">
      <w:pPr>
        <w:rPr>
          <w:b/>
          <w:sz w:val="22"/>
          <w:szCs w:val="22"/>
        </w:rPr>
      </w:pPr>
    </w:p>
    <w:sectPr w:rsidR="00921CFB" w:rsidRPr="00921CFB">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D2819" w14:textId="77777777" w:rsidR="00D067F0" w:rsidRDefault="00D067F0">
      <w:pPr>
        <w:spacing w:after="0" w:line="240" w:lineRule="auto"/>
      </w:pPr>
      <w:r>
        <w:separator/>
      </w:r>
    </w:p>
  </w:endnote>
  <w:endnote w:type="continuationSeparator" w:id="0">
    <w:p w14:paraId="18F49CA8" w14:textId="77777777" w:rsidR="00D067F0" w:rsidRDefault="00D06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altName w:val="游明朝"/>
    <w:panose1 w:val="02020400000000000000"/>
    <w:charset w:val="80"/>
    <w:family w:val="roman"/>
    <w:pitch w:val="variable"/>
    <w:sig w:usb0="00000287" w:usb1="08070000" w:usb2="00000010" w:usb3="00000000" w:csb0="0002009F" w:csb1="00000000"/>
  </w:font>
  <w:font w:name="Yu Gothic Light">
    <w:altName w:val="游ゴシック Light"/>
    <w:panose1 w:val="020B0300000000000000"/>
    <w:charset w:val="80"/>
    <w:family w:val="swiss"/>
    <w:pitch w:val="variable"/>
    <w:sig w:usb0="00000287" w:usb1="08070000"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9048646"/>
      <w:docPartObj>
        <w:docPartGallery w:val="Page Numbers (Bottom of Page)"/>
        <w:docPartUnique/>
      </w:docPartObj>
    </w:sdtPr>
    <w:sdtEndPr>
      <w:rPr>
        <w:noProof/>
      </w:rPr>
    </w:sdtEndPr>
    <w:sdtContent>
      <w:p w14:paraId="42585A2A" w14:textId="1968DC58" w:rsidR="00FA6371" w:rsidRDefault="009B0FAA">
        <w:pPr>
          <w:pStyle w:val="Footer"/>
          <w:jc w:val="right"/>
        </w:pPr>
        <w:r>
          <w:fldChar w:fldCharType="begin"/>
        </w:r>
        <w:r>
          <w:instrText xml:space="preserve"> PAGE   \* MERGEFORMAT </w:instrText>
        </w:r>
        <w:r>
          <w:fldChar w:fldCharType="separate"/>
        </w:r>
        <w:r w:rsidR="00B175F9">
          <w:rPr>
            <w:noProof/>
          </w:rPr>
          <w:t>3</w:t>
        </w:r>
        <w:r>
          <w:rPr>
            <w:noProof/>
          </w:rPr>
          <w:fldChar w:fldCharType="end"/>
        </w:r>
      </w:p>
    </w:sdtContent>
  </w:sdt>
  <w:p w14:paraId="5287CDCE" w14:textId="77777777" w:rsidR="00595A29" w:rsidRDefault="00D06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6743886"/>
      <w:docPartObj>
        <w:docPartGallery w:val="Page Numbers (Bottom of Page)"/>
        <w:docPartUnique/>
      </w:docPartObj>
    </w:sdtPr>
    <w:sdtEndPr>
      <w:rPr>
        <w:noProof/>
      </w:rPr>
    </w:sdtEndPr>
    <w:sdtContent>
      <w:p w14:paraId="3A7DA75A" w14:textId="77777777" w:rsidR="002A2CF0" w:rsidRDefault="009B0FAA">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018A0AD4" w14:textId="77777777" w:rsidR="002A2CF0" w:rsidRDefault="00D06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405DB" w14:textId="77777777" w:rsidR="00D067F0" w:rsidRDefault="00D067F0">
      <w:pPr>
        <w:spacing w:after="0" w:line="240" w:lineRule="auto"/>
      </w:pPr>
      <w:r>
        <w:separator/>
      </w:r>
    </w:p>
  </w:footnote>
  <w:footnote w:type="continuationSeparator" w:id="0">
    <w:p w14:paraId="03FDB081" w14:textId="77777777" w:rsidR="00D067F0" w:rsidRDefault="00D067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D2A"/>
    <w:multiLevelType w:val="hybridMultilevel"/>
    <w:tmpl w:val="C30A03F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DB6385"/>
    <w:multiLevelType w:val="hybridMultilevel"/>
    <w:tmpl w:val="5FC810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CFB"/>
    <w:rsid w:val="00452661"/>
    <w:rsid w:val="00921CFB"/>
    <w:rsid w:val="0097217B"/>
    <w:rsid w:val="009B0FAA"/>
    <w:rsid w:val="00AA30AC"/>
    <w:rsid w:val="00B175F9"/>
    <w:rsid w:val="00D067F0"/>
    <w:rsid w:val="00D20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0777A"/>
  <w15:chartTrackingRefBased/>
  <w15:docId w15:val="{4C9F3BD0-DC61-4B85-8243-B93E22AB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CFB"/>
    <w:pPr>
      <w:spacing w:after="120"/>
    </w:pPr>
    <w:rPr>
      <w:sz w:val="18"/>
      <w:szCs w:val="18"/>
    </w:rPr>
  </w:style>
  <w:style w:type="paragraph" w:styleId="Heading1">
    <w:name w:val="heading 1"/>
    <w:basedOn w:val="Normal"/>
    <w:next w:val="Normal"/>
    <w:link w:val="Heading1Char"/>
    <w:uiPriority w:val="2"/>
    <w:qFormat/>
    <w:rsid w:val="00921CFB"/>
    <w:pPr>
      <w:spacing w:after="200"/>
      <w:contextualSpacing/>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21CFB"/>
    <w:rPr>
      <w:b/>
      <w:sz w:val="18"/>
      <w:szCs w:val="18"/>
    </w:rPr>
  </w:style>
  <w:style w:type="table" w:styleId="TableGrid">
    <w:name w:val="Table Grid"/>
    <w:basedOn w:val="TableNormal"/>
    <w:uiPriority w:val="39"/>
    <w:rsid w:val="00921CFB"/>
    <w:pPr>
      <w:spacing w:after="0" w:line="240" w:lineRule="auto"/>
    </w:pPr>
    <w:rPr>
      <w:sz w:val="18"/>
      <w:szCs w:val="18"/>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921CFB"/>
  </w:style>
  <w:style w:type="character" w:customStyle="1" w:styleId="FooterChar">
    <w:name w:val="Footer Char"/>
    <w:basedOn w:val="DefaultParagraphFont"/>
    <w:link w:val="Footer"/>
    <w:uiPriority w:val="99"/>
    <w:rsid w:val="00921CFB"/>
    <w:rPr>
      <w:sz w:val="18"/>
      <w:szCs w:val="18"/>
    </w:rPr>
  </w:style>
  <w:style w:type="paragraph" w:styleId="Title">
    <w:name w:val="Title"/>
    <w:basedOn w:val="Normal"/>
    <w:link w:val="TitleChar"/>
    <w:uiPriority w:val="1"/>
    <w:unhideWhenUsed/>
    <w:qFormat/>
    <w:rsid w:val="00921CFB"/>
    <w:pPr>
      <w:spacing w:after="400" w:line="360" w:lineRule="auto"/>
      <w:ind w:left="-86"/>
      <w:contextualSpacing/>
    </w:pPr>
    <w:rPr>
      <w:rFonts w:cstheme="majorBidi"/>
      <w:color w:val="595959" w:themeColor="text1" w:themeTint="A6"/>
      <w:spacing w:val="-10"/>
      <w:kern w:val="28"/>
      <w:sz w:val="96"/>
      <w:szCs w:val="56"/>
    </w:rPr>
  </w:style>
  <w:style w:type="character" w:customStyle="1" w:styleId="TitleChar">
    <w:name w:val="Title Char"/>
    <w:basedOn w:val="DefaultParagraphFont"/>
    <w:link w:val="Title"/>
    <w:uiPriority w:val="1"/>
    <w:rsid w:val="00921CFB"/>
    <w:rPr>
      <w:rFonts w:cstheme="majorBidi"/>
      <w:color w:val="595959" w:themeColor="text1" w:themeTint="A6"/>
      <w:spacing w:val="-10"/>
      <w:kern w:val="28"/>
      <w:sz w:val="96"/>
      <w:szCs w:val="56"/>
    </w:rPr>
  </w:style>
  <w:style w:type="paragraph" w:styleId="Header">
    <w:name w:val="header"/>
    <w:basedOn w:val="Normal"/>
    <w:link w:val="HeaderChar"/>
    <w:uiPriority w:val="99"/>
    <w:unhideWhenUsed/>
    <w:rsid w:val="00921CFB"/>
  </w:style>
  <w:style w:type="character" w:customStyle="1" w:styleId="HeaderChar">
    <w:name w:val="Header Char"/>
    <w:basedOn w:val="DefaultParagraphFont"/>
    <w:link w:val="Header"/>
    <w:uiPriority w:val="99"/>
    <w:rsid w:val="00921CFB"/>
    <w:rPr>
      <w:sz w:val="18"/>
      <w:szCs w:val="18"/>
    </w:rPr>
  </w:style>
  <w:style w:type="table" w:styleId="TableGridLight">
    <w:name w:val="Grid Table Light"/>
    <w:basedOn w:val="TableNormal"/>
    <w:uiPriority w:val="40"/>
    <w:rsid w:val="00921CFB"/>
    <w:pPr>
      <w:spacing w:after="0" w:line="240" w:lineRule="auto"/>
    </w:pPr>
    <w:rPr>
      <w:sz w:val="18"/>
      <w:szCs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99"/>
    <w:semiHidden/>
    <w:unhideWhenUsed/>
    <w:rsid w:val="00921CFB"/>
  </w:style>
  <w:style w:type="character" w:customStyle="1" w:styleId="BodyTextChar">
    <w:name w:val="Body Text Char"/>
    <w:basedOn w:val="DefaultParagraphFont"/>
    <w:link w:val="BodyText"/>
    <w:uiPriority w:val="99"/>
    <w:semiHidden/>
    <w:rsid w:val="00921CFB"/>
    <w:rPr>
      <w:sz w:val="18"/>
      <w:szCs w:val="18"/>
    </w:rPr>
  </w:style>
  <w:style w:type="paragraph" w:styleId="Caption">
    <w:name w:val="caption"/>
    <w:basedOn w:val="Normal"/>
    <w:next w:val="Normal"/>
    <w:qFormat/>
    <w:rsid w:val="00921CFB"/>
    <w:pPr>
      <w:spacing w:before="120"/>
    </w:pPr>
    <w:rPr>
      <w:b/>
      <w:bCs/>
      <w:sz w:val="20"/>
      <w:szCs w:val="20"/>
    </w:rPr>
  </w:style>
  <w:style w:type="paragraph" w:styleId="ListParagraph">
    <w:name w:val="List Paragraph"/>
    <w:basedOn w:val="Normal"/>
    <w:uiPriority w:val="34"/>
    <w:unhideWhenUsed/>
    <w:qFormat/>
    <w:rsid w:val="00921CFB"/>
    <w:pPr>
      <w:ind w:left="720"/>
      <w:contextualSpacing/>
    </w:pPr>
  </w:style>
  <w:style w:type="paragraph" w:styleId="BodyTextFirstIndent">
    <w:name w:val="Body Text First Indent"/>
    <w:basedOn w:val="BodyText"/>
    <w:link w:val="BodyTextFirstIndentChar"/>
    <w:uiPriority w:val="99"/>
    <w:unhideWhenUsed/>
    <w:rsid w:val="00921CFB"/>
    <w:pPr>
      <w:ind w:firstLine="360"/>
    </w:pPr>
  </w:style>
  <w:style w:type="character" w:customStyle="1" w:styleId="BodyTextFirstIndentChar">
    <w:name w:val="Body Text First Indent Char"/>
    <w:basedOn w:val="BodyTextChar"/>
    <w:link w:val="BodyTextFirstIndent"/>
    <w:uiPriority w:val="99"/>
    <w:rsid w:val="00921C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016FC-9A60-4CB8-8713-B5F689C9A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Kanai, Junichi</dc:creator>
  <cp:keywords/>
  <dc:description/>
  <cp:lastModifiedBy>Kanai, Junichi</cp:lastModifiedBy>
  <cp:revision>3</cp:revision>
  <dcterms:created xsi:type="dcterms:W3CDTF">2020-09-19T18:27:00Z</dcterms:created>
  <dcterms:modified xsi:type="dcterms:W3CDTF">2020-09-21T12:28:00Z</dcterms:modified>
</cp:coreProperties>
</file>