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bookmarkStart w:id="0" w:name="_GoBack"/>
      <w:bookmarkEnd w:id="0"/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A41D66" w:rsidRDefault="00000E5F" w:rsidP="00157F7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A41D6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D66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6EA98D2" w14:textId="25253330" w:rsidR="00A41D66" w:rsidRPr="009840B9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653C913E" w:rsidR="00A41D66" w:rsidRP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Engineering requirements</w:t>
            </w:r>
            <w:r w:rsidR="009840B9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/metrics</w:t>
            </w:r>
          </w:p>
          <w:p w14:paraId="684D0E53" w14:textId="3EA3D163" w:rsidR="00A41D66" w:rsidRPr="00A41D66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50E2397B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0FD74798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somewhat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11C4046B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significantly improved (comments addressed, better figures/graphs, updated requirements, style improvements including fonts, wording, organization</w:t>
            </w:r>
            <w:proofErr w:type="gramStart"/>
            <w:r>
              <w:rPr>
                <w:sz w:val="16"/>
                <w:szCs w:val="16"/>
              </w:rPr>
              <w:t>).</w:t>
            </w:r>
            <w:r w:rsidRPr="00F846FE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612A9706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improved or absent</w:t>
            </w:r>
            <w:r w:rsidR="00E555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(comments addressed, better figures/graphs, updated requirements, style improvements including fonts, wording, organization).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26C74A1D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absent.</w:t>
            </w:r>
          </w:p>
        </w:tc>
      </w:tr>
      <w:tr w:rsidR="00E555AE" w:rsidRPr="00F846FE" w14:paraId="38F053E5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34B7255" w14:textId="0A6C69EC" w:rsidR="00E555AE" w:rsidRPr="00267789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06E0702" w14:textId="2F26809D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clear with subsystem requirements and subsystem interfaces well defined. System integration tasks are identified in detail.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480FD9A7" w14:textId="7320E538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System aspects of the problem are mostly clear with subsystem requirements and subsystem interfaces defined. System integration tasks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31DB44F" w14:textId="01FAFB36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only partly clear with subsystem requirements and subsystem interfaces partly defined. System integration tasks are incomplete.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459B0FF8" w14:textId="3DA248E6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not clear with subsystem requirements and subsystem interfaces poorly defined. System integration tasks are incomplete or unclear.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68C06BB1" w14:textId="403B188E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unclear. Subsystem requirements and subsystem interfaces ill or not defined. System integration tasks are missing. </w:t>
            </w:r>
          </w:p>
        </w:tc>
      </w:tr>
      <w:tr w:rsidR="00E555AE" w:rsidRPr="00F846FE" w14:paraId="3D155BD9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F38E901" w14:textId="02753204" w:rsidR="00E555AE" w:rsidRPr="00267789" w:rsidRDefault="00E555AE" w:rsidP="00E555AE">
            <w:pPr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cal progress</w:t>
            </w:r>
          </w:p>
          <w:p w14:paraId="68D622DF" w14:textId="4C422CEE" w:rsidR="00E555AE" w:rsidRPr="00267789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Preliminary design calculations</w:t>
            </w:r>
          </w:p>
          <w:p w14:paraId="3D4BB21D" w14:textId="206036FF" w:rsidR="00E555AE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311B3A79" w14:textId="36E242D8" w:rsidR="00E555AE" w:rsidRPr="009840B9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06D7BF21" w14:textId="77777777" w:rsidR="00E555AE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12C7336B" w14:textId="0E85E775" w:rsidR="00E555AE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2BAFB9EA" w14:textId="5A2F6F85" w:rsidR="00E555AE" w:rsidRPr="00267789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19FE2258" w:rsidR="00E555AE" w:rsidRPr="00C71C5E" w:rsidRDefault="00E555AE" w:rsidP="00E555AE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clear and risk abatement plans are clear and in place.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7BC99BD2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complete, 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mostly clear and risk abatement plans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577688BE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partly clear and risk abatement plans are partly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2A7CC16C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Technical difficulties are not clear and risk abatement plans are not clear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4C71DE1E" w14:textId="47996782" w:rsidR="00E555AE" w:rsidRPr="00C71C5E" w:rsidRDefault="00E555AE" w:rsidP="00E555AE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Technical difficulties not identified, and no risk abatement is identified. </w:t>
            </w:r>
          </w:p>
          <w:p w14:paraId="47630721" w14:textId="77777777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555AE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5FFCD1C3" w14:textId="77777777" w:rsidR="00E555AE" w:rsidRPr="009840B9" w:rsidRDefault="00E555AE" w:rsidP="00E555A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</w:p>
          <w:p w14:paraId="52853E30" w14:textId="77777777" w:rsidR="00E555A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20C1EFCF" w14:textId="77777777" w:rsidR="00E555A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77716C05" w14:textId="68EA1DED" w:rsidR="00E555AE" w:rsidRPr="00C71C5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47FC259" w:rsidR="00E555AE" w:rsidRPr="007C4D2C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SMART and relevant.  Deadlines and deliverables SMART and relevant. Immediate term – by next sponsor review – are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5A645132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419E906E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45784E74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5B6618F1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</w:tr>
      <w:tr w:rsidR="00E555AE" w:rsidRPr="00F846FE" w14:paraId="77899C34" w14:textId="77777777" w:rsidTr="001D4825">
        <w:trPr>
          <w:cantSplit/>
          <w:jc w:val="center"/>
        </w:trPr>
        <w:tc>
          <w:tcPr>
            <w:tcW w:w="2351" w:type="dxa"/>
          </w:tcPr>
          <w:p w14:paraId="0922994E" w14:textId="6B83A943" w:rsidR="00E555AE" w:rsidRPr="009840B9" w:rsidRDefault="00E555AE" w:rsidP="00E555A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BAF28A1" w14:textId="788B0A99" w:rsidR="00E555AE" w:rsidRPr="00047F35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9B6AC97" w14:textId="39F0B1DF" w:rsidR="00E555AE" w:rsidRPr="00047F35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woods,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4007D953" w14:textId="77777777" w:rsidR="00E555A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08290F09" w14:textId="77777777" w:rsidR="00E555AE" w:rsidRPr="002017B0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2A32837E" w14:textId="77777777" w:rsidR="00E555AE" w:rsidRPr="00F846F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1066E53" w14:textId="6EEB4D97" w:rsidR="00E555AE" w:rsidRPr="00C71C5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004B9C8C" w14:textId="3629C725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 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0EC32672" w14:textId="540C8B5F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8FDF80A" w14:textId="62F5EECE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>
              <w:rPr>
                <w:sz w:val="16"/>
                <w:szCs w:val="16"/>
              </w:rPr>
              <w:t xml:space="preserve"> or </w:t>
            </w:r>
            <w:r w:rsidRPr="00F846FE">
              <w:rPr>
                <w:sz w:val="16"/>
                <w:szCs w:val="16"/>
              </w:rPr>
              <w:t>grammar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6FA6910B" w14:textId="6FC162F3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DDBFDA4" w14:textId="77777777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64174496" w14:textId="72219848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BAF166A" w14:textId="10A04400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6DD03F8F" w14:textId="77777777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36FBDE3D" w14:textId="6F5D6A9F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</w:tr>
      <w:tr w:rsidR="00E555AE" w:rsidRPr="00F846FE" w14:paraId="3AE5BE96" w14:textId="77777777" w:rsidTr="00767A5F">
        <w:trPr>
          <w:cantSplit/>
          <w:jc w:val="center"/>
        </w:trPr>
        <w:tc>
          <w:tcPr>
            <w:tcW w:w="2351" w:type="dxa"/>
          </w:tcPr>
          <w:p w14:paraId="753A731E" w14:textId="5449150F" w:rsidR="00E555AE" w:rsidRPr="00C71C5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</w:tcPr>
          <w:p w14:paraId="5E5F4C65" w14:textId="763F7EA3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9029A55" w14:textId="6AEF37E0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43E767F9" w14:textId="2FFF29B1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F8CA509" w14:textId="414D79DE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71A3FB1F" w14:textId="6C0CC0C1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E186" w14:textId="77777777" w:rsidR="00574101" w:rsidRDefault="00574101" w:rsidP="00122AC8">
      <w:pPr>
        <w:spacing w:after="0" w:line="240" w:lineRule="auto"/>
      </w:pPr>
      <w:r>
        <w:separator/>
      </w:r>
    </w:p>
  </w:endnote>
  <w:endnote w:type="continuationSeparator" w:id="0">
    <w:p w14:paraId="1CBA32DA" w14:textId="77777777" w:rsidR="00574101" w:rsidRDefault="00574101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7723" w14:textId="77777777" w:rsidR="00574101" w:rsidRDefault="00574101" w:rsidP="00122AC8">
      <w:pPr>
        <w:spacing w:after="0" w:line="240" w:lineRule="auto"/>
      </w:pPr>
      <w:r>
        <w:separator/>
      </w:r>
    </w:p>
  </w:footnote>
  <w:footnote w:type="continuationSeparator" w:id="0">
    <w:p w14:paraId="44911AD8" w14:textId="77777777" w:rsidR="00574101" w:rsidRDefault="00574101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5C5A" w14:textId="0F1ACD47" w:rsidR="00047F35" w:rsidRDefault="00A05211" w:rsidP="00497A29">
    <w:pPr>
      <w:pStyle w:val="Header"/>
      <w:jc w:val="center"/>
    </w:pPr>
    <w:r>
      <w:t xml:space="preserve">Capstone Design </w:t>
    </w:r>
    <w:r w:rsidR="002017B0">
      <w:t xml:space="preserve">Status Report </w:t>
    </w:r>
    <w:r w:rsidR="00A41D66">
      <w:t>2</w:t>
    </w:r>
    <w:r w:rsidR="009840B9">
      <w:t xml:space="preserve"> </w:t>
    </w:r>
    <w:r w:rsidR="00157F72">
      <w:t>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5488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4101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CF35EE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5AE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A52EB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789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2020-01-09T18:57:00Z</dcterms:created>
  <dcterms:modified xsi:type="dcterms:W3CDTF">2020-01-10T15:25:00Z</dcterms:modified>
</cp:coreProperties>
</file>