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0384F" w14:textId="77777777" w:rsidR="00EF6E12" w:rsidRPr="00D6196E" w:rsidRDefault="00D6196E" w:rsidP="00D6196E">
      <w:pPr>
        <w:spacing w:before="240" w:after="0"/>
        <w:rPr>
          <w:b/>
          <w:sz w:val="24"/>
          <w:szCs w:val="16"/>
        </w:rPr>
      </w:pPr>
      <w:r w:rsidRPr="00D6196E">
        <w:rPr>
          <w:b/>
          <w:sz w:val="24"/>
          <w:szCs w:val="16"/>
        </w:rPr>
        <w:t>Project Name:</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Reviewer:</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Date:</w:t>
      </w:r>
    </w:p>
    <w:tbl>
      <w:tblPr>
        <w:tblStyle w:val="TableGrid"/>
        <w:tblW w:w="15120" w:type="dxa"/>
        <w:jc w:val="center"/>
        <w:tblLayout w:type="fixed"/>
        <w:tblLook w:val="04A0" w:firstRow="1" w:lastRow="0" w:firstColumn="1" w:lastColumn="0" w:noHBand="0" w:noVBand="1"/>
      </w:tblPr>
      <w:tblGrid>
        <w:gridCol w:w="2160"/>
        <w:gridCol w:w="2160"/>
        <w:gridCol w:w="2160"/>
        <w:gridCol w:w="2160"/>
        <w:gridCol w:w="2160"/>
        <w:gridCol w:w="2160"/>
        <w:gridCol w:w="805"/>
        <w:gridCol w:w="635"/>
        <w:gridCol w:w="720"/>
      </w:tblGrid>
      <w:tr w:rsidR="00C77C89" w:rsidRPr="00F846FE" w14:paraId="280F26B7" w14:textId="2B2F5E03" w:rsidTr="00C77C89">
        <w:trPr>
          <w:cantSplit/>
          <w:tblHeader/>
          <w:jc w:val="center"/>
        </w:trPr>
        <w:tc>
          <w:tcPr>
            <w:tcW w:w="2160" w:type="dxa"/>
            <w:tcBorders>
              <w:bottom w:val="single" w:sz="8" w:space="0" w:color="000000" w:themeColor="text1"/>
            </w:tcBorders>
            <w:vAlign w:val="center"/>
          </w:tcPr>
          <w:p w14:paraId="54DCF3B5" w14:textId="5468DF83" w:rsidR="00C77C89" w:rsidRPr="00A41D66" w:rsidRDefault="00C77C89" w:rsidP="00C77C89">
            <w:pPr>
              <w:jc w:val="center"/>
              <w:rPr>
                <w:rFonts w:ascii="Calibri" w:eastAsia="Times New Roman" w:hAnsi="Calibri" w:cs="Times New Roman"/>
                <w:i/>
                <w:iCs/>
                <w:color w:val="000000"/>
                <w:sz w:val="20"/>
                <w:szCs w:val="20"/>
              </w:rPr>
            </w:pPr>
            <w:r w:rsidRPr="00617EFC">
              <w:rPr>
                <w:rFonts w:eastAsia="Times New Roman" w:cstheme="minorHAnsi"/>
                <w:i/>
                <w:iCs/>
                <w:color w:val="000000"/>
                <w:sz w:val="16"/>
                <w:szCs w:val="16"/>
              </w:rPr>
              <w:t>Criteria</w:t>
            </w:r>
          </w:p>
        </w:tc>
        <w:tc>
          <w:tcPr>
            <w:tcW w:w="2160" w:type="dxa"/>
            <w:tcBorders>
              <w:bottom w:val="single" w:sz="8" w:space="0" w:color="000000" w:themeColor="text1"/>
            </w:tcBorders>
            <w:vAlign w:val="center"/>
          </w:tcPr>
          <w:p w14:paraId="3B7E4BC2" w14:textId="5BFDD571"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Exceeds Expectations</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93-100 (A), 90-92 (A-)</w:t>
            </w:r>
          </w:p>
        </w:tc>
        <w:tc>
          <w:tcPr>
            <w:tcW w:w="2160" w:type="dxa"/>
            <w:tcBorders>
              <w:bottom w:val="single" w:sz="8" w:space="0" w:color="000000" w:themeColor="text1"/>
            </w:tcBorders>
            <w:vAlign w:val="center"/>
          </w:tcPr>
          <w:p w14:paraId="772D259E" w14:textId="6F1240E8"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Matches Expectations</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 xml:space="preserve">87-89 (B+), 83-86 (B), </w:t>
            </w:r>
            <w:r w:rsidRPr="00617EFC">
              <w:rPr>
                <w:rFonts w:eastAsia="Times New Roman" w:cstheme="minorHAnsi"/>
                <w:b/>
                <w:bCs/>
                <w:i/>
                <w:iCs/>
                <w:color w:val="000000"/>
                <w:sz w:val="14"/>
                <w:szCs w:val="14"/>
              </w:rPr>
              <w:br/>
              <w:t>80-82 (B-)</w:t>
            </w:r>
          </w:p>
        </w:tc>
        <w:tc>
          <w:tcPr>
            <w:tcW w:w="2160" w:type="dxa"/>
            <w:tcBorders>
              <w:bottom w:val="single" w:sz="8" w:space="0" w:color="000000" w:themeColor="text1"/>
            </w:tcBorders>
            <w:vAlign w:val="center"/>
          </w:tcPr>
          <w:p w14:paraId="1A091DEE" w14:textId="00AD203B"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Fair</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 xml:space="preserve">77-79 (C+), 73-76 (C), </w:t>
            </w:r>
            <w:r w:rsidRPr="00617EFC">
              <w:rPr>
                <w:rFonts w:eastAsia="Times New Roman" w:cstheme="minorHAnsi"/>
                <w:b/>
                <w:bCs/>
                <w:i/>
                <w:iCs/>
                <w:color w:val="000000"/>
                <w:sz w:val="14"/>
                <w:szCs w:val="14"/>
              </w:rPr>
              <w:br/>
              <w:t>70-72 (C-)</w:t>
            </w:r>
          </w:p>
        </w:tc>
        <w:tc>
          <w:tcPr>
            <w:tcW w:w="2160" w:type="dxa"/>
            <w:tcBorders>
              <w:bottom w:val="single" w:sz="8" w:space="0" w:color="000000" w:themeColor="text1"/>
            </w:tcBorders>
            <w:vAlign w:val="center"/>
          </w:tcPr>
          <w:p w14:paraId="6ACDECEE" w14:textId="2D98618B"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Needs Improvement</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67-69 (D+), 65-66 (D)</w:t>
            </w:r>
          </w:p>
        </w:tc>
        <w:tc>
          <w:tcPr>
            <w:tcW w:w="2160" w:type="dxa"/>
            <w:tcBorders>
              <w:bottom w:val="single" w:sz="8" w:space="0" w:color="000000" w:themeColor="text1"/>
            </w:tcBorders>
            <w:vAlign w:val="center"/>
          </w:tcPr>
          <w:p w14:paraId="79074C83" w14:textId="39834536" w:rsidR="00C77C89" w:rsidRPr="000E0235"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Unacceptable</w:t>
            </w:r>
            <w:r w:rsidRPr="00617EFC">
              <w:rPr>
                <w:rFonts w:eastAsia="Times New Roman" w:cstheme="minorHAnsi"/>
                <w:b/>
                <w:bCs/>
                <w:i/>
                <w:iCs/>
                <w:color w:val="000000"/>
                <w:sz w:val="16"/>
                <w:szCs w:val="16"/>
              </w:rPr>
              <w:br/>
            </w:r>
            <w:r w:rsidRPr="00617EFC">
              <w:rPr>
                <w:rFonts w:eastAsia="Times New Roman" w:cstheme="minorHAnsi"/>
                <w:b/>
                <w:bCs/>
                <w:i/>
                <w:iCs/>
                <w:color w:val="000000"/>
                <w:sz w:val="14"/>
                <w:szCs w:val="14"/>
              </w:rPr>
              <w:t>Below 65 (F)</w:t>
            </w:r>
          </w:p>
        </w:tc>
        <w:tc>
          <w:tcPr>
            <w:tcW w:w="805" w:type="dxa"/>
            <w:tcBorders>
              <w:bottom w:val="single" w:sz="8" w:space="0" w:color="000000" w:themeColor="text1"/>
            </w:tcBorders>
            <w:vAlign w:val="center"/>
          </w:tcPr>
          <w:p w14:paraId="641556CF" w14:textId="7C03030D" w:rsidR="00C77C89" w:rsidRDefault="00C77C89" w:rsidP="00C77C89">
            <w:pPr>
              <w:jc w:val="center"/>
              <w:rPr>
                <w:rFonts w:ascii="Calibri" w:eastAsia="Times New Roman" w:hAnsi="Calibri" w:cs="Times New Roman"/>
                <w:b/>
                <w:bCs/>
                <w:color w:val="000000"/>
                <w:sz w:val="20"/>
                <w:szCs w:val="20"/>
              </w:rPr>
            </w:pPr>
            <w:r w:rsidRPr="00617EFC">
              <w:rPr>
                <w:rFonts w:eastAsia="Times New Roman" w:cstheme="minorHAnsi"/>
                <w:b/>
                <w:bCs/>
                <w:i/>
                <w:iCs/>
                <w:color w:val="000000"/>
                <w:sz w:val="16"/>
                <w:szCs w:val="16"/>
              </w:rPr>
              <w:t>Raw Numeric Score</w:t>
            </w:r>
          </w:p>
        </w:tc>
        <w:tc>
          <w:tcPr>
            <w:tcW w:w="635" w:type="dxa"/>
            <w:tcBorders>
              <w:bottom w:val="single" w:sz="8" w:space="0" w:color="000000" w:themeColor="text1"/>
            </w:tcBorders>
            <w:vAlign w:val="center"/>
          </w:tcPr>
          <w:p w14:paraId="598F6F24" w14:textId="7AF2F4C4" w:rsidR="00C77C89" w:rsidRDefault="00C77C89" w:rsidP="00C77C89">
            <w:pPr>
              <w:rPr>
                <w:rFonts w:ascii="Calibri" w:eastAsia="Times New Roman" w:hAnsi="Calibri" w:cs="Times New Roman"/>
                <w:b/>
                <w:bCs/>
                <w:color w:val="000000"/>
                <w:sz w:val="20"/>
                <w:szCs w:val="20"/>
              </w:rPr>
            </w:pPr>
            <w:proofErr w:type="spellStart"/>
            <w:r>
              <w:rPr>
                <w:rFonts w:eastAsia="Times New Roman" w:cstheme="minorHAnsi"/>
                <w:b/>
                <w:bCs/>
                <w:i/>
                <w:iCs/>
                <w:color w:val="000000"/>
                <w:sz w:val="16"/>
                <w:szCs w:val="16"/>
              </w:rPr>
              <w:t>Wgt</w:t>
            </w:r>
            <w:proofErr w:type="spellEnd"/>
            <w:r>
              <w:rPr>
                <w:rFonts w:eastAsia="Times New Roman" w:cstheme="minorHAnsi"/>
                <w:b/>
                <w:bCs/>
                <w:i/>
                <w:iCs/>
                <w:color w:val="000000"/>
                <w:sz w:val="16"/>
                <w:szCs w:val="16"/>
              </w:rPr>
              <w:t>.</w:t>
            </w:r>
          </w:p>
        </w:tc>
        <w:tc>
          <w:tcPr>
            <w:tcW w:w="720" w:type="dxa"/>
            <w:tcBorders>
              <w:bottom w:val="single" w:sz="8" w:space="0" w:color="000000" w:themeColor="text1"/>
            </w:tcBorders>
            <w:vAlign w:val="center"/>
          </w:tcPr>
          <w:p w14:paraId="53366597" w14:textId="1A5BA9C5" w:rsidR="00C77C89" w:rsidRDefault="00C77C89" w:rsidP="00C77C89">
            <w:pPr>
              <w:rPr>
                <w:rFonts w:ascii="Calibri" w:eastAsia="Times New Roman" w:hAnsi="Calibri" w:cs="Times New Roman"/>
                <w:b/>
                <w:bCs/>
                <w:color w:val="000000"/>
                <w:sz w:val="20"/>
                <w:szCs w:val="20"/>
              </w:rPr>
            </w:pPr>
            <w:r>
              <w:rPr>
                <w:rFonts w:eastAsia="Times New Roman" w:cstheme="minorHAnsi"/>
                <w:b/>
                <w:bCs/>
                <w:i/>
                <w:iCs/>
                <w:color w:val="000000"/>
                <w:sz w:val="16"/>
                <w:szCs w:val="16"/>
              </w:rPr>
              <w:t>Score</w:t>
            </w:r>
          </w:p>
        </w:tc>
      </w:tr>
      <w:tr w:rsidR="00C77C89" w:rsidRPr="00F846FE" w14:paraId="5D8D51FD" w14:textId="68E43D27" w:rsidTr="00E44B49">
        <w:trPr>
          <w:cantSplit/>
          <w:jc w:val="center"/>
        </w:trPr>
        <w:tc>
          <w:tcPr>
            <w:tcW w:w="2160" w:type="dxa"/>
            <w:tcBorders>
              <w:top w:val="single" w:sz="8" w:space="0" w:color="000000" w:themeColor="text1"/>
            </w:tcBorders>
          </w:tcPr>
          <w:p w14:paraId="06EA98D2" w14:textId="25253330" w:rsidR="00C77C89" w:rsidRPr="009840B9" w:rsidRDefault="00C77C89" w:rsidP="00A41D66">
            <w:pPr>
              <w:pStyle w:val="NormalWeb"/>
              <w:spacing w:before="0" w:beforeAutospacing="0" w:after="0" w:afterAutospacing="0"/>
              <w:rPr>
                <w:rFonts w:asciiTheme="minorHAnsi" w:hAnsiTheme="minorHAnsi" w:cs="Calibri"/>
                <w:b/>
                <w:bCs/>
                <w:i/>
                <w:iCs/>
                <w:color w:val="002060"/>
                <w:sz w:val="16"/>
                <w:szCs w:val="16"/>
              </w:rPr>
            </w:pPr>
            <w:r w:rsidRPr="009840B9">
              <w:rPr>
                <w:rFonts w:asciiTheme="minorHAnsi" w:hAnsiTheme="minorHAnsi" w:cs="Calibri"/>
                <w:b/>
                <w:bCs/>
                <w:i/>
                <w:iCs/>
                <w:color w:val="002060"/>
                <w:sz w:val="16"/>
                <w:szCs w:val="16"/>
              </w:rPr>
              <w:t>Introduction</w:t>
            </w:r>
          </w:p>
          <w:p w14:paraId="3F406F88" w14:textId="477F4544" w:rsidR="00C77C89" w:rsidRPr="00A41D66" w:rsidRDefault="00C77C89" w:rsidP="00682B57">
            <w:pPr>
              <w:pStyle w:val="ListParagraph"/>
              <w:numPr>
                <w:ilvl w:val="0"/>
                <w:numId w:val="6"/>
              </w:numPr>
              <w:ind w:left="173" w:hanging="173"/>
              <w:rPr>
                <w:rFonts w:cs="Calibri"/>
                <w:i/>
                <w:iCs/>
                <w:color w:val="002060"/>
                <w:sz w:val="16"/>
                <w:szCs w:val="16"/>
              </w:rPr>
            </w:pPr>
            <w:r w:rsidRPr="00A41D66">
              <w:rPr>
                <w:rFonts w:cs="Calibri"/>
                <w:i/>
                <w:iCs/>
                <w:color w:val="002060"/>
                <w:sz w:val="16"/>
                <w:szCs w:val="16"/>
              </w:rPr>
              <w:t xml:space="preserve">Background and Customer Needs Analysis </w:t>
            </w:r>
          </w:p>
          <w:p w14:paraId="190A4657" w14:textId="728CAD26" w:rsidR="00C77C89" w:rsidRPr="00A41D66" w:rsidRDefault="00C77C89" w:rsidP="00682B57">
            <w:pPr>
              <w:pStyle w:val="ListParagraph"/>
              <w:numPr>
                <w:ilvl w:val="0"/>
                <w:numId w:val="6"/>
              </w:numPr>
              <w:ind w:left="173" w:hanging="173"/>
              <w:rPr>
                <w:rFonts w:eastAsia="Times New Roman" w:cs="Times New Roman"/>
                <w:i/>
                <w:iCs/>
                <w:color w:val="002060"/>
                <w:sz w:val="16"/>
                <w:szCs w:val="16"/>
              </w:rPr>
            </w:pPr>
            <w:r w:rsidRPr="00A41D66">
              <w:rPr>
                <w:rFonts w:eastAsia="Times New Roman" w:cs="Times New Roman"/>
                <w:i/>
                <w:iCs/>
                <w:color w:val="002060"/>
                <w:sz w:val="16"/>
                <w:szCs w:val="16"/>
              </w:rPr>
              <w:t>Technology Assessment</w:t>
            </w:r>
          </w:p>
          <w:p w14:paraId="096E6900" w14:textId="650C865D" w:rsidR="00C77C89" w:rsidRDefault="00C77C89" w:rsidP="00682B57">
            <w:pPr>
              <w:pStyle w:val="NormalWeb"/>
              <w:numPr>
                <w:ilvl w:val="0"/>
                <w:numId w:val="6"/>
              </w:numPr>
              <w:spacing w:before="0" w:beforeAutospacing="0" w:after="0" w:afterAutospacing="0"/>
              <w:ind w:left="173" w:hanging="173"/>
              <w:rPr>
                <w:rFonts w:asciiTheme="minorHAnsi" w:hAnsiTheme="minorHAnsi" w:cs="Calibri"/>
                <w:i/>
                <w:iCs/>
                <w:color w:val="002060"/>
                <w:sz w:val="16"/>
                <w:szCs w:val="16"/>
              </w:rPr>
            </w:pPr>
            <w:r w:rsidRPr="00A41D66">
              <w:rPr>
                <w:rFonts w:asciiTheme="minorHAnsi" w:hAnsiTheme="minorHAnsi" w:cs="Calibri"/>
                <w:i/>
                <w:iCs/>
                <w:color w:val="002060"/>
                <w:sz w:val="16"/>
                <w:szCs w:val="16"/>
              </w:rPr>
              <w:t>Concept Generation and Selection</w:t>
            </w:r>
          </w:p>
          <w:p w14:paraId="0B34D3C9" w14:textId="653C913E" w:rsidR="00C77C89" w:rsidRPr="00A41D66" w:rsidRDefault="00C77C89" w:rsidP="00682B57">
            <w:pPr>
              <w:pStyle w:val="NormalWeb"/>
              <w:numPr>
                <w:ilvl w:val="0"/>
                <w:numId w:val="6"/>
              </w:numPr>
              <w:spacing w:before="0" w:beforeAutospacing="0" w:after="0" w:afterAutospacing="0"/>
              <w:ind w:left="173" w:hanging="173"/>
              <w:rPr>
                <w:rFonts w:asciiTheme="minorHAnsi" w:hAnsiTheme="minorHAnsi" w:cs="Calibri"/>
                <w:i/>
                <w:iCs/>
                <w:color w:val="002060"/>
                <w:sz w:val="16"/>
                <w:szCs w:val="16"/>
              </w:rPr>
            </w:pPr>
            <w:r>
              <w:rPr>
                <w:rFonts w:asciiTheme="minorHAnsi" w:hAnsiTheme="minorHAnsi" w:cs="Calibri"/>
                <w:i/>
                <w:iCs/>
                <w:color w:val="002060"/>
                <w:sz w:val="16"/>
                <w:szCs w:val="16"/>
              </w:rPr>
              <w:t>Engineering requirements/metrics</w:t>
            </w:r>
          </w:p>
          <w:p w14:paraId="684D0E53" w14:textId="3EA3D163" w:rsidR="00C77C89" w:rsidRPr="00A41D66" w:rsidRDefault="00C77C89" w:rsidP="00A41D66">
            <w:pPr>
              <w:pStyle w:val="NormalWeb"/>
              <w:spacing w:before="0" w:beforeAutospacing="0" w:after="0" w:afterAutospacing="0"/>
              <w:rPr>
                <w:rFonts w:asciiTheme="minorHAnsi" w:hAnsiTheme="minorHAnsi" w:cs="Calibri"/>
                <w:i/>
                <w:iCs/>
                <w:color w:val="002060"/>
                <w:sz w:val="16"/>
                <w:szCs w:val="16"/>
              </w:rPr>
            </w:pPr>
          </w:p>
        </w:tc>
        <w:tc>
          <w:tcPr>
            <w:tcW w:w="2160" w:type="dxa"/>
            <w:tcBorders>
              <w:top w:val="single" w:sz="8" w:space="0" w:color="000000" w:themeColor="text1"/>
            </w:tcBorders>
          </w:tcPr>
          <w:p w14:paraId="6F2B69CE" w14:textId="5F52D13E" w:rsidR="00C77C89" w:rsidRPr="00F846FE" w:rsidRDefault="007F2136" w:rsidP="00A41D66">
            <w:pPr>
              <w:rPr>
                <w:sz w:val="16"/>
                <w:szCs w:val="16"/>
              </w:rPr>
            </w:pPr>
            <w:r>
              <w:rPr>
                <w:sz w:val="16"/>
                <w:szCs w:val="16"/>
              </w:rPr>
              <w:t xml:space="preserve">The </w:t>
            </w:r>
            <w:r w:rsidR="00521CB2">
              <w:rPr>
                <w:sz w:val="16"/>
                <w:szCs w:val="16"/>
              </w:rPr>
              <w:t>Project Overview s</w:t>
            </w:r>
            <w:r w:rsidR="00C77C89">
              <w:rPr>
                <w:sz w:val="16"/>
                <w:szCs w:val="16"/>
              </w:rPr>
              <w:t>ection</w:t>
            </w:r>
            <w:r>
              <w:rPr>
                <w:sz w:val="16"/>
                <w:szCs w:val="16"/>
              </w:rPr>
              <w:t xml:space="preserve"> </w:t>
            </w:r>
            <w:r w:rsidR="00C77C89">
              <w:rPr>
                <w:sz w:val="16"/>
                <w:szCs w:val="16"/>
              </w:rPr>
              <w:t>from Client Meeting 1</w:t>
            </w:r>
            <w:r>
              <w:rPr>
                <w:sz w:val="16"/>
                <w:szCs w:val="16"/>
              </w:rPr>
              <w:t xml:space="preserve"> has </w:t>
            </w:r>
            <w:r w:rsidR="00C77C89">
              <w:rPr>
                <w:sz w:val="16"/>
                <w:szCs w:val="16"/>
              </w:rPr>
              <w:t xml:space="preserve">improved (comments addressed, </w:t>
            </w:r>
            <w:r w:rsidR="00521CB2">
              <w:rPr>
                <w:sz w:val="16"/>
                <w:szCs w:val="16"/>
              </w:rPr>
              <w:t>clarity and relevance of</w:t>
            </w:r>
            <w:r w:rsidR="00C77C89">
              <w:rPr>
                <w:sz w:val="16"/>
                <w:szCs w:val="16"/>
              </w:rPr>
              <w:t xml:space="preserve"> figures/graphs, updated</w:t>
            </w:r>
            <w:r w:rsidR="00521CB2">
              <w:rPr>
                <w:sz w:val="16"/>
                <w:szCs w:val="16"/>
              </w:rPr>
              <w:t xml:space="preserve"> all</w:t>
            </w:r>
            <w:r w:rsidR="00C77C89">
              <w:rPr>
                <w:sz w:val="16"/>
                <w:szCs w:val="16"/>
              </w:rPr>
              <w:t xml:space="preserve"> requirements, style improvements including fonts, wording, </w:t>
            </w:r>
            <w:r w:rsidR="008B4040">
              <w:rPr>
                <w:sz w:val="16"/>
                <w:szCs w:val="16"/>
              </w:rPr>
              <w:t xml:space="preserve">and </w:t>
            </w:r>
            <w:r w:rsidR="00C77C89">
              <w:rPr>
                <w:sz w:val="16"/>
                <w:szCs w:val="16"/>
              </w:rPr>
              <w:t>organization).</w:t>
            </w:r>
          </w:p>
        </w:tc>
        <w:tc>
          <w:tcPr>
            <w:tcW w:w="2160" w:type="dxa"/>
            <w:tcBorders>
              <w:top w:val="single" w:sz="8" w:space="0" w:color="000000" w:themeColor="text1"/>
            </w:tcBorders>
          </w:tcPr>
          <w:p w14:paraId="6F86F400" w14:textId="4EF7B173" w:rsidR="00C77C89" w:rsidRPr="00F846FE" w:rsidRDefault="007F2136" w:rsidP="00A41D66">
            <w:pPr>
              <w:rPr>
                <w:sz w:val="16"/>
                <w:szCs w:val="16"/>
              </w:rPr>
            </w:pPr>
            <w:r>
              <w:rPr>
                <w:sz w:val="16"/>
                <w:szCs w:val="16"/>
              </w:rPr>
              <w:t>The Project Overview section from Client Meeting 1 has somewhat improved (comments addressed, figures/graphs clarity, updated requirements, and some style improvements,</w:t>
            </w:r>
            <w:r w:rsidR="00C77C89">
              <w:rPr>
                <w:sz w:val="16"/>
                <w:szCs w:val="16"/>
              </w:rPr>
              <w:t xml:space="preserve"> including fonts, wording, </w:t>
            </w:r>
            <w:r w:rsidR="008B4040">
              <w:rPr>
                <w:sz w:val="16"/>
                <w:szCs w:val="16"/>
              </w:rPr>
              <w:t xml:space="preserve">and </w:t>
            </w:r>
            <w:r w:rsidR="00C77C89">
              <w:rPr>
                <w:sz w:val="16"/>
                <w:szCs w:val="16"/>
              </w:rPr>
              <w:t>organization).</w:t>
            </w:r>
          </w:p>
        </w:tc>
        <w:tc>
          <w:tcPr>
            <w:tcW w:w="2160" w:type="dxa"/>
            <w:tcBorders>
              <w:top w:val="single" w:sz="8" w:space="0" w:color="000000" w:themeColor="text1"/>
            </w:tcBorders>
          </w:tcPr>
          <w:p w14:paraId="274BA10F" w14:textId="28F315E3" w:rsidR="00C77C89" w:rsidRPr="00F846FE" w:rsidRDefault="007F2136" w:rsidP="00A41D66">
            <w:pPr>
              <w:rPr>
                <w:sz w:val="16"/>
                <w:szCs w:val="16"/>
              </w:rPr>
            </w:pPr>
            <w:r>
              <w:rPr>
                <w:sz w:val="16"/>
                <w:szCs w:val="16"/>
              </w:rPr>
              <w:t xml:space="preserve">The Project Overview section from Client Meeting 1 has not significantly improved (a </w:t>
            </w:r>
            <w:r w:rsidR="00521CB2">
              <w:rPr>
                <w:sz w:val="16"/>
                <w:szCs w:val="16"/>
              </w:rPr>
              <w:t xml:space="preserve">few </w:t>
            </w:r>
            <w:r w:rsidR="00C77C89">
              <w:rPr>
                <w:sz w:val="16"/>
                <w:szCs w:val="16"/>
              </w:rPr>
              <w:t xml:space="preserve">comments addressed, better figures/graphs, updated </w:t>
            </w:r>
            <w:r w:rsidR="00521CB2">
              <w:rPr>
                <w:sz w:val="16"/>
                <w:szCs w:val="16"/>
              </w:rPr>
              <w:t xml:space="preserve">some </w:t>
            </w:r>
            <w:r w:rsidR="00C77C89">
              <w:rPr>
                <w:sz w:val="16"/>
                <w:szCs w:val="16"/>
              </w:rPr>
              <w:t xml:space="preserve">requirements, </w:t>
            </w:r>
            <w:r>
              <w:rPr>
                <w:sz w:val="16"/>
                <w:szCs w:val="16"/>
              </w:rPr>
              <w:t>and style improvements,</w:t>
            </w:r>
            <w:r w:rsidR="00C77C89">
              <w:rPr>
                <w:sz w:val="16"/>
                <w:szCs w:val="16"/>
              </w:rPr>
              <w:t xml:space="preserve"> including fonts, wording, </w:t>
            </w:r>
            <w:r w:rsidR="008B4040">
              <w:rPr>
                <w:sz w:val="16"/>
                <w:szCs w:val="16"/>
              </w:rPr>
              <w:t xml:space="preserve">and </w:t>
            </w:r>
            <w:r w:rsidR="00C77C89">
              <w:rPr>
                <w:sz w:val="16"/>
                <w:szCs w:val="16"/>
              </w:rPr>
              <w:t>organization).</w:t>
            </w:r>
          </w:p>
        </w:tc>
        <w:tc>
          <w:tcPr>
            <w:tcW w:w="2160" w:type="dxa"/>
            <w:tcBorders>
              <w:top w:val="single" w:sz="8" w:space="0" w:color="000000" w:themeColor="text1"/>
            </w:tcBorders>
          </w:tcPr>
          <w:p w14:paraId="1B6E7612" w14:textId="76B457F1" w:rsidR="00C77C89" w:rsidRPr="00F846FE" w:rsidRDefault="007F2136" w:rsidP="00A41D66">
            <w:pPr>
              <w:rPr>
                <w:sz w:val="16"/>
                <w:szCs w:val="16"/>
              </w:rPr>
            </w:pPr>
            <w:r>
              <w:rPr>
                <w:sz w:val="16"/>
                <w:szCs w:val="16"/>
              </w:rPr>
              <w:t>The P</w:t>
            </w:r>
            <w:r w:rsidR="00521CB2">
              <w:rPr>
                <w:sz w:val="16"/>
                <w:szCs w:val="16"/>
              </w:rPr>
              <w:t>roject Overview s</w:t>
            </w:r>
            <w:r w:rsidR="00C77C89">
              <w:rPr>
                <w:sz w:val="16"/>
                <w:szCs w:val="16"/>
              </w:rPr>
              <w:t>ection</w:t>
            </w:r>
            <w:r>
              <w:rPr>
                <w:sz w:val="16"/>
                <w:szCs w:val="16"/>
              </w:rPr>
              <w:t xml:space="preserve"> </w:t>
            </w:r>
            <w:r w:rsidR="00C77C89">
              <w:rPr>
                <w:sz w:val="16"/>
                <w:szCs w:val="16"/>
              </w:rPr>
              <w:t xml:space="preserve">from Client Meeting 1 </w:t>
            </w:r>
            <w:r>
              <w:rPr>
                <w:sz w:val="16"/>
                <w:szCs w:val="16"/>
              </w:rPr>
              <w:t>is</w:t>
            </w:r>
            <w:r w:rsidR="00C77C89">
              <w:rPr>
                <w:sz w:val="16"/>
                <w:szCs w:val="16"/>
              </w:rPr>
              <w:t xml:space="preserve"> not </w:t>
            </w:r>
            <w:r w:rsidR="00521CB2">
              <w:rPr>
                <w:sz w:val="16"/>
                <w:szCs w:val="16"/>
              </w:rPr>
              <w:t>updated</w:t>
            </w:r>
            <w:r w:rsidR="00C77C89">
              <w:rPr>
                <w:sz w:val="16"/>
                <w:szCs w:val="16"/>
              </w:rPr>
              <w:t xml:space="preserve"> (comments </w:t>
            </w:r>
            <w:r w:rsidR="00521CB2">
              <w:rPr>
                <w:sz w:val="16"/>
                <w:szCs w:val="16"/>
              </w:rPr>
              <w:t xml:space="preserve">not </w:t>
            </w:r>
            <w:r w:rsidR="00682B57">
              <w:rPr>
                <w:sz w:val="16"/>
                <w:szCs w:val="16"/>
              </w:rPr>
              <w:t>addressed, figures</w:t>
            </w:r>
            <w:r w:rsidR="00C77C89">
              <w:rPr>
                <w:sz w:val="16"/>
                <w:szCs w:val="16"/>
              </w:rPr>
              <w:t>/graphs</w:t>
            </w:r>
            <w:r w:rsidR="00521CB2">
              <w:rPr>
                <w:sz w:val="16"/>
                <w:szCs w:val="16"/>
              </w:rPr>
              <w:t xml:space="preserve"> and requirements unchanged</w:t>
            </w:r>
            <w:r w:rsidR="00C77C89">
              <w:rPr>
                <w:sz w:val="16"/>
                <w:szCs w:val="16"/>
              </w:rPr>
              <w:t xml:space="preserve">, </w:t>
            </w:r>
            <w:r>
              <w:rPr>
                <w:sz w:val="16"/>
                <w:szCs w:val="16"/>
              </w:rPr>
              <w:t xml:space="preserve">and </w:t>
            </w:r>
            <w:r w:rsidR="00521CB2">
              <w:rPr>
                <w:sz w:val="16"/>
                <w:szCs w:val="16"/>
              </w:rPr>
              <w:t xml:space="preserve">few </w:t>
            </w:r>
            <w:r w:rsidR="00C77C89">
              <w:rPr>
                <w:sz w:val="16"/>
                <w:szCs w:val="16"/>
              </w:rPr>
              <w:t xml:space="preserve">style </w:t>
            </w:r>
            <w:r w:rsidR="00521CB2">
              <w:rPr>
                <w:sz w:val="16"/>
                <w:szCs w:val="16"/>
              </w:rPr>
              <w:t>modifications on</w:t>
            </w:r>
            <w:r w:rsidR="00C77C89">
              <w:rPr>
                <w:sz w:val="16"/>
                <w:szCs w:val="16"/>
              </w:rPr>
              <w:t xml:space="preserve"> fonts, wording, </w:t>
            </w:r>
            <w:r w:rsidR="008B4040">
              <w:rPr>
                <w:sz w:val="16"/>
                <w:szCs w:val="16"/>
              </w:rPr>
              <w:t xml:space="preserve">and </w:t>
            </w:r>
            <w:r w:rsidR="00C77C89">
              <w:rPr>
                <w:sz w:val="16"/>
                <w:szCs w:val="16"/>
              </w:rPr>
              <w:t>organization).</w:t>
            </w:r>
          </w:p>
        </w:tc>
        <w:tc>
          <w:tcPr>
            <w:tcW w:w="2160" w:type="dxa"/>
            <w:tcBorders>
              <w:top w:val="single" w:sz="8" w:space="0" w:color="000000" w:themeColor="text1"/>
            </w:tcBorders>
          </w:tcPr>
          <w:p w14:paraId="77B45E29" w14:textId="1CD6DA92" w:rsidR="00C77C89" w:rsidRPr="00F846FE" w:rsidRDefault="007F2136" w:rsidP="00A41D66">
            <w:pPr>
              <w:rPr>
                <w:sz w:val="16"/>
                <w:szCs w:val="16"/>
              </w:rPr>
            </w:pPr>
            <w:r>
              <w:rPr>
                <w:sz w:val="16"/>
                <w:szCs w:val="16"/>
              </w:rPr>
              <w:t xml:space="preserve">The </w:t>
            </w:r>
            <w:r w:rsidR="00521CB2">
              <w:rPr>
                <w:sz w:val="16"/>
                <w:szCs w:val="16"/>
              </w:rPr>
              <w:t>Project Overview s</w:t>
            </w:r>
            <w:r w:rsidR="00C77C89">
              <w:rPr>
                <w:sz w:val="16"/>
                <w:szCs w:val="16"/>
              </w:rPr>
              <w:t xml:space="preserve">ection from Client Meeting 1 </w:t>
            </w:r>
            <w:r>
              <w:rPr>
                <w:sz w:val="16"/>
                <w:szCs w:val="16"/>
              </w:rPr>
              <w:t>is</w:t>
            </w:r>
            <w:r w:rsidR="00C77C89">
              <w:rPr>
                <w:sz w:val="16"/>
                <w:szCs w:val="16"/>
              </w:rPr>
              <w:t xml:space="preserve"> absent.</w:t>
            </w:r>
          </w:p>
        </w:tc>
        <w:tc>
          <w:tcPr>
            <w:tcW w:w="805" w:type="dxa"/>
            <w:tcBorders>
              <w:top w:val="single" w:sz="8" w:space="0" w:color="000000" w:themeColor="text1"/>
            </w:tcBorders>
          </w:tcPr>
          <w:p w14:paraId="7C56DA4D" w14:textId="77777777" w:rsidR="00C77C89" w:rsidRDefault="00C77C89" w:rsidP="00A41D66">
            <w:pPr>
              <w:rPr>
                <w:sz w:val="16"/>
                <w:szCs w:val="16"/>
              </w:rPr>
            </w:pPr>
          </w:p>
        </w:tc>
        <w:tc>
          <w:tcPr>
            <w:tcW w:w="635" w:type="dxa"/>
            <w:tcBorders>
              <w:top w:val="single" w:sz="8" w:space="0" w:color="000000" w:themeColor="text1"/>
            </w:tcBorders>
            <w:vAlign w:val="center"/>
          </w:tcPr>
          <w:p w14:paraId="2F841FCD" w14:textId="4A9AE14C" w:rsidR="00C77C89" w:rsidRDefault="00E44B49" w:rsidP="00E44B49">
            <w:pPr>
              <w:jc w:val="center"/>
              <w:rPr>
                <w:sz w:val="16"/>
                <w:szCs w:val="16"/>
              </w:rPr>
            </w:pPr>
            <w:r>
              <w:rPr>
                <w:sz w:val="16"/>
                <w:szCs w:val="16"/>
              </w:rPr>
              <w:t>0.1</w:t>
            </w:r>
            <w:r w:rsidR="00EB3E3B">
              <w:rPr>
                <w:sz w:val="16"/>
                <w:szCs w:val="16"/>
              </w:rPr>
              <w:t>0</w:t>
            </w:r>
          </w:p>
        </w:tc>
        <w:tc>
          <w:tcPr>
            <w:tcW w:w="720" w:type="dxa"/>
            <w:tcBorders>
              <w:top w:val="single" w:sz="8" w:space="0" w:color="000000" w:themeColor="text1"/>
            </w:tcBorders>
          </w:tcPr>
          <w:p w14:paraId="170ADF35" w14:textId="6EA79ECD" w:rsidR="00C77C89" w:rsidRDefault="00C77C89" w:rsidP="00A41D66">
            <w:pPr>
              <w:rPr>
                <w:sz w:val="16"/>
                <w:szCs w:val="16"/>
              </w:rPr>
            </w:pPr>
          </w:p>
        </w:tc>
      </w:tr>
      <w:tr w:rsidR="00C77C89" w:rsidRPr="00F846FE" w14:paraId="38F053E5" w14:textId="1721A629" w:rsidTr="00E44B49">
        <w:trPr>
          <w:cantSplit/>
          <w:jc w:val="center"/>
        </w:trPr>
        <w:tc>
          <w:tcPr>
            <w:tcW w:w="2160" w:type="dxa"/>
            <w:tcBorders>
              <w:top w:val="single" w:sz="8" w:space="0" w:color="000000" w:themeColor="text1"/>
            </w:tcBorders>
          </w:tcPr>
          <w:p w14:paraId="4F634ACE" w14:textId="77777777" w:rsidR="00682B57" w:rsidRDefault="0014798F" w:rsidP="00E555AE">
            <w:pPr>
              <w:rPr>
                <w:rFonts w:eastAsia="Times New Roman" w:cs="Times New Roman"/>
                <w:b/>
                <w:bCs/>
                <w:color w:val="002060"/>
                <w:sz w:val="16"/>
                <w:szCs w:val="16"/>
              </w:rPr>
            </w:pPr>
            <w:r>
              <w:rPr>
                <w:rFonts w:eastAsia="Times New Roman" w:cs="Times New Roman"/>
                <w:b/>
                <w:bCs/>
                <w:color w:val="002060"/>
                <w:sz w:val="16"/>
                <w:szCs w:val="16"/>
              </w:rPr>
              <w:t>Design Concepts</w:t>
            </w:r>
          </w:p>
          <w:p w14:paraId="38444F63" w14:textId="7B2EAC38" w:rsidR="00682B57" w:rsidRPr="00682B57" w:rsidRDefault="00C77C89" w:rsidP="00682B57">
            <w:pPr>
              <w:pStyle w:val="ListParagraph"/>
              <w:numPr>
                <w:ilvl w:val="0"/>
                <w:numId w:val="9"/>
              </w:numPr>
              <w:ind w:left="173" w:hanging="173"/>
              <w:rPr>
                <w:rFonts w:eastAsia="Times New Roman" w:cs="Times New Roman"/>
                <w:b/>
                <w:bCs/>
                <w:color w:val="002060"/>
                <w:sz w:val="16"/>
                <w:szCs w:val="16"/>
              </w:rPr>
            </w:pPr>
            <w:r w:rsidRPr="00682B57">
              <w:rPr>
                <w:rFonts w:eastAsia="Times New Roman" w:cs="Times New Roman"/>
                <w:color w:val="002060"/>
                <w:sz w:val="16"/>
                <w:szCs w:val="16"/>
              </w:rPr>
              <w:t>System Design</w:t>
            </w:r>
          </w:p>
          <w:p w14:paraId="56A3CC1B" w14:textId="77777777" w:rsidR="00682B57" w:rsidRPr="00682B57" w:rsidRDefault="006B22E7" w:rsidP="00682B57">
            <w:pPr>
              <w:pStyle w:val="ListParagraph"/>
              <w:numPr>
                <w:ilvl w:val="0"/>
                <w:numId w:val="9"/>
              </w:numPr>
              <w:ind w:left="173" w:hanging="173"/>
              <w:rPr>
                <w:rFonts w:eastAsia="Times New Roman" w:cs="Times New Roman"/>
                <w:b/>
                <w:bCs/>
                <w:color w:val="002060"/>
                <w:sz w:val="16"/>
                <w:szCs w:val="16"/>
              </w:rPr>
            </w:pPr>
            <w:r w:rsidRPr="00682B57">
              <w:rPr>
                <w:rFonts w:eastAsia="Times New Roman" w:cs="Times New Roman"/>
                <w:color w:val="002060"/>
                <w:sz w:val="16"/>
                <w:szCs w:val="16"/>
              </w:rPr>
              <w:t>Subsystem Requirements</w:t>
            </w:r>
          </w:p>
          <w:p w14:paraId="4A399D62" w14:textId="77777777" w:rsidR="00682B57" w:rsidRPr="00682B57" w:rsidRDefault="006B22E7" w:rsidP="00682B57">
            <w:pPr>
              <w:pStyle w:val="ListParagraph"/>
              <w:numPr>
                <w:ilvl w:val="0"/>
                <w:numId w:val="9"/>
              </w:numPr>
              <w:ind w:left="173" w:hanging="173"/>
              <w:rPr>
                <w:rFonts w:eastAsia="Times New Roman" w:cs="Times New Roman"/>
                <w:b/>
                <w:bCs/>
                <w:color w:val="002060"/>
                <w:sz w:val="16"/>
                <w:szCs w:val="16"/>
              </w:rPr>
            </w:pPr>
            <w:r w:rsidRPr="00682B57">
              <w:rPr>
                <w:rFonts w:eastAsia="Times New Roman" w:cs="Times New Roman"/>
                <w:color w:val="002060"/>
                <w:sz w:val="16"/>
                <w:szCs w:val="16"/>
              </w:rPr>
              <w:t xml:space="preserve">Subsystem </w:t>
            </w:r>
            <w:r w:rsidR="00682B57" w:rsidRPr="00682B57">
              <w:rPr>
                <w:rFonts w:eastAsia="Times New Roman" w:cs="Times New Roman"/>
                <w:color w:val="002060"/>
                <w:sz w:val="16"/>
                <w:szCs w:val="16"/>
              </w:rPr>
              <w:t>Interface</w:t>
            </w:r>
          </w:p>
          <w:p w14:paraId="334B7255" w14:textId="7FFF7D1A" w:rsidR="00C77C89" w:rsidRPr="00682B57" w:rsidRDefault="006B22E7" w:rsidP="00682B57">
            <w:pPr>
              <w:pStyle w:val="ListParagraph"/>
              <w:numPr>
                <w:ilvl w:val="0"/>
                <w:numId w:val="9"/>
              </w:numPr>
              <w:ind w:left="173" w:hanging="173"/>
              <w:rPr>
                <w:rFonts w:eastAsia="Times New Roman" w:cs="Times New Roman"/>
                <w:b/>
                <w:bCs/>
                <w:color w:val="002060"/>
                <w:sz w:val="16"/>
                <w:szCs w:val="16"/>
              </w:rPr>
            </w:pPr>
            <w:r w:rsidRPr="00682B57">
              <w:rPr>
                <w:rFonts w:eastAsia="Times New Roman" w:cs="Times New Roman"/>
                <w:color w:val="002060"/>
                <w:sz w:val="16"/>
                <w:szCs w:val="16"/>
              </w:rPr>
              <w:t>System Integration</w:t>
            </w:r>
          </w:p>
        </w:tc>
        <w:tc>
          <w:tcPr>
            <w:tcW w:w="2160" w:type="dxa"/>
            <w:tcBorders>
              <w:top w:val="single" w:sz="8" w:space="0" w:color="000000" w:themeColor="text1"/>
            </w:tcBorders>
          </w:tcPr>
          <w:p w14:paraId="706E0702" w14:textId="2F26809D" w:rsidR="00C77C89" w:rsidRDefault="00C77C89" w:rsidP="00E555AE">
            <w:pPr>
              <w:rPr>
                <w:rFonts w:eastAsia="Times New Roman" w:cs="Times New Roman"/>
                <w:color w:val="000000"/>
                <w:sz w:val="16"/>
                <w:szCs w:val="16"/>
              </w:rPr>
            </w:pPr>
            <w:r>
              <w:rPr>
                <w:rFonts w:eastAsia="Times New Roman" w:cs="Times New Roman"/>
                <w:color w:val="000000"/>
                <w:sz w:val="16"/>
                <w:szCs w:val="16"/>
              </w:rPr>
              <w:t xml:space="preserve">System aspects of the problem are clear with subsystem requirements and subsystem interfaces well defined. System integration tasks are identified in detail. </w:t>
            </w:r>
          </w:p>
        </w:tc>
        <w:tc>
          <w:tcPr>
            <w:tcW w:w="2160" w:type="dxa"/>
            <w:tcBorders>
              <w:top w:val="single" w:sz="8" w:space="0" w:color="000000" w:themeColor="text1"/>
            </w:tcBorders>
          </w:tcPr>
          <w:p w14:paraId="480FD9A7" w14:textId="7320E538" w:rsidR="00C77C89" w:rsidRDefault="00C77C89" w:rsidP="00E555AE">
            <w:pPr>
              <w:rPr>
                <w:rFonts w:eastAsia="Times New Roman" w:cs="Times New Roman"/>
                <w:color w:val="000000"/>
                <w:sz w:val="16"/>
                <w:szCs w:val="16"/>
              </w:rPr>
            </w:pPr>
            <w:r>
              <w:rPr>
                <w:rFonts w:eastAsia="Times New Roman" w:cs="Times New Roman"/>
                <w:color w:val="000000"/>
                <w:sz w:val="16"/>
                <w:szCs w:val="16"/>
              </w:rPr>
              <w:t>System aspects of the problem are mostly clear with subsystem requirements and subsystem interfaces defined. System integration tasks are identified.</w:t>
            </w:r>
          </w:p>
        </w:tc>
        <w:tc>
          <w:tcPr>
            <w:tcW w:w="2160" w:type="dxa"/>
            <w:tcBorders>
              <w:top w:val="single" w:sz="8" w:space="0" w:color="000000" w:themeColor="text1"/>
            </w:tcBorders>
          </w:tcPr>
          <w:p w14:paraId="231DB44F" w14:textId="2987AC84" w:rsidR="00C77C89" w:rsidRDefault="006B22E7" w:rsidP="00E555AE">
            <w:pPr>
              <w:rPr>
                <w:rFonts w:eastAsia="Times New Roman" w:cs="Times New Roman"/>
                <w:color w:val="000000"/>
                <w:sz w:val="16"/>
                <w:szCs w:val="16"/>
              </w:rPr>
            </w:pPr>
            <w:r>
              <w:rPr>
                <w:rFonts w:eastAsia="Times New Roman" w:cs="Times New Roman"/>
                <w:color w:val="000000"/>
                <w:sz w:val="16"/>
                <w:szCs w:val="16"/>
              </w:rPr>
              <w:t>Limited s</w:t>
            </w:r>
            <w:r w:rsidR="00C77C89">
              <w:rPr>
                <w:rFonts w:eastAsia="Times New Roman" w:cs="Times New Roman"/>
                <w:color w:val="000000"/>
                <w:sz w:val="16"/>
                <w:szCs w:val="16"/>
              </w:rPr>
              <w:t xml:space="preserve">ystem aspects of the problem are </w:t>
            </w:r>
            <w:r>
              <w:rPr>
                <w:rFonts w:eastAsia="Times New Roman" w:cs="Times New Roman"/>
                <w:color w:val="000000"/>
                <w:sz w:val="16"/>
                <w:szCs w:val="16"/>
              </w:rPr>
              <w:t>presented</w:t>
            </w:r>
            <w:r w:rsidR="008B4040">
              <w:rPr>
                <w:rFonts w:eastAsia="Times New Roman" w:cs="Times New Roman"/>
                <w:color w:val="000000"/>
                <w:sz w:val="16"/>
                <w:szCs w:val="16"/>
              </w:rPr>
              <w:t>, with partially defined subsystem requirements and subsystem interfaces</w:t>
            </w:r>
            <w:r w:rsidR="00C77C89">
              <w:rPr>
                <w:rFonts w:eastAsia="Times New Roman" w:cs="Times New Roman"/>
                <w:color w:val="000000"/>
                <w:sz w:val="16"/>
                <w:szCs w:val="16"/>
              </w:rPr>
              <w:t xml:space="preserve">. System integration tasks are </w:t>
            </w:r>
            <w:r w:rsidR="000B3164">
              <w:rPr>
                <w:rFonts w:eastAsia="Times New Roman" w:cs="Times New Roman"/>
                <w:color w:val="000000"/>
                <w:sz w:val="16"/>
                <w:szCs w:val="16"/>
              </w:rPr>
              <w:t>not specific</w:t>
            </w:r>
            <w:r w:rsidR="00C77C89">
              <w:rPr>
                <w:rFonts w:eastAsia="Times New Roman" w:cs="Times New Roman"/>
                <w:color w:val="000000"/>
                <w:sz w:val="16"/>
                <w:szCs w:val="16"/>
              </w:rPr>
              <w:t xml:space="preserve">. </w:t>
            </w:r>
          </w:p>
        </w:tc>
        <w:tc>
          <w:tcPr>
            <w:tcW w:w="2160" w:type="dxa"/>
            <w:tcBorders>
              <w:top w:val="single" w:sz="8" w:space="0" w:color="000000" w:themeColor="text1"/>
            </w:tcBorders>
          </w:tcPr>
          <w:p w14:paraId="459B0FF8" w14:textId="456A2775" w:rsidR="00C77C89" w:rsidRDefault="00C77C89" w:rsidP="00E555AE">
            <w:pPr>
              <w:rPr>
                <w:rFonts w:eastAsia="Times New Roman" w:cs="Times New Roman"/>
                <w:color w:val="000000"/>
                <w:sz w:val="16"/>
                <w:szCs w:val="16"/>
              </w:rPr>
            </w:pPr>
            <w:r>
              <w:rPr>
                <w:rFonts w:eastAsia="Times New Roman" w:cs="Times New Roman"/>
                <w:color w:val="000000"/>
                <w:sz w:val="16"/>
                <w:szCs w:val="16"/>
              </w:rPr>
              <w:t>System aspects of the problem are not clear</w:t>
            </w:r>
            <w:r w:rsidR="006B22E7">
              <w:rPr>
                <w:rFonts w:eastAsia="Times New Roman" w:cs="Times New Roman"/>
                <w:color w:val="000000"/>
                <w:sz w:val="16"/>
                <w:szCs w:val="16"/>
              </w:rPr>
              <w:t>;</w:t>
            </w:r>
            <w:r w:rsidR="00682B57">
              <w:rPr>
                <w:rFonts w:eastAsia="Times New Roman" w:cs="Times New Roman"/>
                <w:color w:val="000000"/>
                <w:sz w:val="16"/>
                <w:szCs w:val="16"/>
              </w:rPr>
              <w:t xml:space="preserve"> </w:t>
            </w:r>
            <w:r>
              <w:rPr>
                <w:rFonts w:eastAsia="Times New Roman" w:cs="Times New Roman"/>
                <w:color w:val="000000"/>
                <w:sz w:val="16"/>
                <w:szCs w:val="16"/>
              </w:rPr>
              <w:t xml:space="preserve">subsystem requirements and subsystem interfaces </w:t>
            </w:r>
            <w:r w:rsidR="006B22E7">
              <w:rPr>
                <w:rFonts w:eastAsia="Times New Roman" w:cs="Times New Roman"/>
                <w:color w:val="000000"/>
                <w:sz w:val="16"/>
                <w:szCs w:val="16"/>
              </w:rPr>
              <w:t xml:space="preserve">are </w:t>
            </w:r>
            <w:r>
              <w:rPr>
                <w:rFonts w:eastAsia="Times New Roman" w:cs="Times New Roman"/>
                <w:color w:val="000000"/>
                <w:sz w:val="16"/>
                <w:szCs w:val="16"/>
              </w:rPr>
              <w:t xml:space="preserve">poorly defined. System integration tasks are incomplete or unclear. </w:t>
            </w:r>
          </w:p>
        </w:tc>
        <w:tc>
          <w:tcPr>
            <w:tcW w:w="2160" w:type="dxa"/>
            <w:tcBorders>
              <w:top w:val="single" w:sz="8" w:space="0" w:color="000000" w:themeColor="text1"/>
            </w:tcBorders>
          </w:tcPr>
          <w:p w14:paraId="68C06BB1" w14:textId="31BC34FD" w:rsidR="00C77C89" w:rsidRDefault="00C77C89" w:rsidP="00E555AE">
            <w:pPr>
              <w:rPr>
                <w:rFonts w:eastAsia="Times New Roman" w:cs="Times New Roman"/>
                <w:color w:val="000000"/>
                <w:sz w:val="16"/>
                <w:szCs w:val="16"/>
              </w:rPr>
            </w:pPr>
            <w:r>
              <w:rPr>
                <w:rFonts w:eastAsia="Times New Roman" w:cs="Times New Roman"/>
                <w:color w:val="000000"/>
                <w:sz w:val="16"/>
                <w:szCs w:val="16"/>
              </w:rPr>
              <w:t>System aspects of the problem</w:t>
            </w:r>
            <w:r w:rsidR="000B3164">
              <w:rPr>
                <w:rFonts w:eastAsia="Times New Roman" w:cs="Times New Roman"/>
                <w:color w:val="000000"/>
                <w:sz w:val="16"/>
                <w:szCs w:val="16"/>
              </w:rPr>
              <w:t>,</w:t>
            </w:r>
            <w:r>
              <w:rPr>
                <w:rFonts w:eastAsia="Times New Roman" w:cs="Times New Roman"/>
                <w:color w:val="000000"/>
                <w:sz w:val="16"/>
                <w:szCs w:val="16"/>
              </w:rPr>
              <w:t xml:space="preserve"> </w:t>
            </w:r>
            <w:r w:rsidR="000B3164">
              <w:rPr>
                <w:rFonts w:eastAsia="Times New Roman" w:cs="Times New Roman"/>
                <w:color w:val="000000"/>
                <w:sz w:val="16"/>
                <w:szCs w:val="16"/>
              </w:rPr>
              <w:t>s</w:t>
            </w:r>
            <w:r>
              <w:rPr>
                <w:rFonts w:eastAsia="Times New Roman" w:cs="Times New Roman"/>
                <w:color w:val="000000"/>
                <w:sz w:val="16"/>
                <w:szCs w:val="16"/>
              </w:rPr>
              <w:t>ubsystem requirements</w:t>
            </w:r>
            <w:r w:rsidR="008B4040">
              <w:rPr>
                <w:rFonts w:eastAsia="Times New Roman" w:cs="Times New Roman"/>
                <w:color w:val="000000"/>
                <w:sz w:val="16"/>
                <w:szCs w:val="16"/>
              </w:rPr>
              <w:t>,</w:t>
            </w:r>
            <w:r>
              <w:rPr>
                <w:rFonts w:eastAsia="Times New Roman" w:cs="Times New Roman"/>
                <w:color w:val="000000"/>
                <w:sz w:val="16"/>
                <w:szCs w:val="16"/>
              </w:rPr>
              <w:t xml:space="preserve"> and subsystem </w:t>
            </w:r>
            <w:r w:rsidR="000F3E62">
              <w:rPr>
                <w:rFonts w:eastAsia="Times New Roman" w:cs="Times New Roman"/>
                <w:color w:val="000000"/>
                <w:sz w:val="16"/>
                <w:szCs w:val="16"/>
              </w:rPr>
              <w:t>interfaces are</w:t>
            </w:r>
            <w:r w:rsidR="000B3164">
              <w:rPr>
                <w:rFonts w:eastAsia="Times New Roman" w:cs="Times New Roman"/>
                <w:color w:val="000000"/>
                <w:sz w:val="16"/>
                <w:szCs w:val="16"/>
              </w:rPr>
              <w:t xml:space="preserve"> </w:t>
            </w:r>
            <w:r>
              <w:rPr>
                <w:rFonts w:eastAsia="Times New Roman" w:cs="Times New Roman"/>
                <w:color w:val="000000"/>
                <w:sz w:val="16"/>
                <w:szCs w:val="16"/>
              </w:rPr>
              <w:t xml:space="preserve">not </w:t>
            </w:r>
            <w:r w:rsidR="000B3164">
              <w:rPr>
                <w:rFonts w:eastAsia="Times New Roman" w:cs="Times New Roman"/>
                <w:color w:val="000000"/>
                <w:sz w:val="16"/>
                <w:szCs w:val="16"/>
              </w:rPr>
              <w:t xml:space="preserve">presented or </w:t>
            </w:r>
            <w:r>
              <w:rPr>
                <w:rFonts w:eastAsia="Times New Roman" w:cs="Times New Roman"/>
                <w:color w:val="000000"/>
                <w:sz w:val="16"/>
                <w:szCs w:val="16"/>
              </w:rPr>
              <w:t xml:space="preserve">defined. System integration tasks are missing. </w:t>
            </w:r>
          </w:p>
        </w:tc>
        <w:tc>
          <w:tcPr>
            <w:tcW w:w="805" w:type="dxa"/>
            <w:tcBorders>
              <w:top w:val="single" w:sz="8" w:space="0" w:color="000000" w:themeColor="text1"/>
            </w:tcBorders>
          </w:tcPr>
          <w:p w14:paraId="7C8B9CDE" w14:textId="77777777" w:rsidR="00C77C89" w:rsidRDefault="00C77C89" w:rsidP="00E555AE">
            <w:pPr>
              <w:rPr>
                <w:rFonts w:eastAsia="Times New Roman" w:cs="Times New Roman"/>
                <w:color w:val="000000"/>
                <w:sz w:val="16"/>
                <w:szCs w:val="16"/>
              </w:rPr>
            </w:pPr>
          </w:p>
        </w:tc>
        <w:tc>
          <w:tcPr>
            <w:tcW w:w="635" w:type="dxa"/>
            <w:tcBorders>
              <w:top w:val="single" w:sz="8" w:space="0" w:color="000000" w:themeColor="text1"/>
            </w:tcBorders>
            <w:vAlign w:val="center"/>
          </w:tcPr>
          <w:p w14:paraId="696F4FCE" w14:textId="53EF0D41" w:rsidR="00C77C89" w:rsidRDefault="00E44B49" w:rsidP="00E44B49">
            <w:pPr>
              <w:jc w:val="center"/>
              <w:rPr>
                <w:rFonts w:eastAsia="Times New Roman" w:cs="Times New Roman"/>
                <w:color w:val="000000"/>
                <w:sz w:val="16"/>
                <w:szCs w:val="16"/>
              </w:rPr>
            </w:pPr>
            <w:r>
              <w:rPr>
                <w:rFonts w:eastAsia="Times New Roman" w:cs="Times New Roman"/>
                <w:color w:val="000000"/>
                <w:sz w:val="16"/>
                <w:szCs w:val="16"/>
              </w:rPr>
              <w:t>0.25</w:t>
            </w:r>
          </w:p>
        </w:tc>
        <w:tc>
          <w:tcPr>
            <w:tcW w:w="720" w:type="dxa"/>
            <w:tcBorders>
              <w:top w:val="single" w:sz="8" w:space="0" w:color="000000" w:themeColor="text1"/>
            </w:tcBorders>
          </w:tcPr>
          <w:p w14:paraId="00F02553" w14:textId="7AC4C2BA" w:rsidR="00C77C89" w:rsidRDefault="00C77C89" w:rsidP="00E555AE">
            <w:pPr>
              <w:rPr>
                <w:rFonts w:eastAsia="Times New Roman" w:cs="Times New Roman"/>
                <w:color w:val="000000"/>
                <w:sz w:val="16"/>
                <w:szCs w:val="16"/>
              </w:rPr>
            </w:pPr>
          </w:p>
        </w:tc>
      </w:tr>
      <w:tr w:rsidR="00C77C89" w:rsidRPr="00F846FE" w14:paraId="3D155BD9" w14:textId="17D49DFF" w:rsidTr="00E44B49">
        <w:trPr>
          <w:cantSplit/>
          <w:jc w:val="center"/>
        </w:trPr>
        <w:tc>
          <w:tcPr>
            <w:tcW w:w="2160" w:type="dxa"/>
            <w:tcBorders>
              <w:top w:val="single" w:sz="8" w:space="0" w:color="000000" w:themeColor="text1"/>
            </w:tcBorders>
          </w:tcPr>
          <w:p w14:paraId="3F38E901" w14:textId="02753204" w:rsidR="00C77C89" w:rsidRPr="00267789" w:rsidRDefault="00C77C89" w:rsidP="00E555AE">
            <w:pPr>
              <w:rPr>
                <w:rFonts w:eastAsia="Times New Roman" w:cs="Times New Roman"/>
                <w:color w:val="002060"/>
                <w:sz w:val="16"/>
                <w:szCs w:val="16"/>
              </w:rPr>
            </w:pPr>
            <w:r w:rsidRPr="00267789">
              <w:rPr>
                <w:rFonts w:eastAsia="Times New Roman" w:cs="Times New Roman"/>
                <w:b/>
                <w:bCs/>
                <w:color w:val="002060"/>
                <w:sz w:val="16"/>
                <w:szCs w:val="16"/>
              </w:rPr>
              <w:t>Techn</w:t>
            </w:r>
            <w:r>
              <w:rPr>
                <w:rFonts w:eastAsia="Times New Roman" w:cs="Times New Roman"/>
                <w:b/>
                <w:bCs/>
                <w:color w:val="002060"/>
                <w:sz w:val="16"/>
                <w:szCs w:val="16"/>
              </w:rPr>
              <w:t>i</w:t>
            </w:r>
            <w:r w:rsidRPr="00267789">
              <w:rPr>
                <w:rFonts w:eastAsia="Times New Roman" w:cs="Times New Roman"/>
                <w:b/>
                <w:bCs/>
                <w:color w:val="002060"/>
                <w:sz w:val="16"/>
                <w:szCs w:val="16"/>
              </w:rPr>
              <w:t>cal progress</w:t>
            </w:r>
          </w:p>
          <w:p w14:paraId="68D622DF" w14:textId="4C422CEE" w:rsidR="00C77C89" w:rsidRPr="00267789" w:rsidRDefault="00C77C89" w:rsidP="00682B57">
            <w:pPr>
              <w:pStyle w:val="ListParagraph"/>
              <w:numPr>
                <w:ilvl w:val="0"/>
                <w:numId w:val="7"/>
              </w:numPr>
              <w:ind w:left="173" w:hanging="173"/>
              <w:rPr>
                <w:rFonts w:eastAsia="Times New Roman" w:cs="Times New Roman"/>
                <w:color w:val="002060"/>
                <w:sz w:val="16"/>
                <w:szCs w:val="16"/>
              </w:rPr>
            </w:pPr>
            <w:r w:rsidRPr="00267789">
              <w:rPr>
                <w:rFonts w:eastAsia="Times New Roman" w:cs="Times New Roman"/>
                <w:color w:val="002060"/>
                <w:sz w:val="16"/>
                <w:szCs w:val="16"/>
              </w:rPr>
              <w:t>Preliminary design calculations</w:t>
            </w:r>
          </w:p>
          <w:p w14:paraId="3D4BB21D" w14:textId="3B5837C6" w:rsidR="00C77C89" w:rsidRDefault="00C77C89" w:rsidP="00682B57">
            <w:pPr>
              <w:pStyle w:val="ListParagraph"/>
              <w:numPr>
                <w:ilvl w:val="0"/>
                <w:numId w:val="7"/>
              </w:numPr>
              <w:ind w:left="173" w:hanging="173"/>
              <w:rPr>
                <w:rFonts w:eastAsia="Times New Roman" w:cs="Times New Roman"/>
                <w:color w:val="002060"/>
                <w:sz w:val="16"/>
                <w:szCs w:val="16"/>
              </w:rPr>
            </w:pPr>
            <w:r w:rsidRPr="00267789">
              <w:rPr>
                <w:rFonts w:eastAsia="Times New Roman" w:cs="Times New Roman"/>
                <w:color w:val="002060"/>
                <w:sz w:val="16"/>
                <w:szCs w:val="16"/>
              </w:rPr>
              <w:t xml:space="preserve">Technical </w:t>
            </w:r>
            <w:r w:rsidR="000B3164">
              <w:rPr>
                <w:rFonts w:eastAsia="Times New Roman" w:cs="Times New Roman"/>
                <w:color w:val="002060"/>
                <w:sz w:val="16"/>
                <w:szCs w:val="16"/>
              </w:rPr>
              <w:t>challenges</w:t>
            </w:r>
            <w:r w:rsidR="007C0BC9">
              <w:rPr>
                <w:rFonts w:eastAsia="Times New Roman" w:cs="Times New Roman"/>
                <w:color w:val="002060"/>
                <w:sz w:val="16"/>
                <w:szCs w:val="16"/>
              </w:rPr>
              <w:t xml:space="preserve"> </w:t>
            </w:r>
          </w:p>
          <w:p w14:paraId="311B3A79" w14:textId="36E242D8" w:rsidR="00C77C89" w:rsidRPr="009840B9" w:rsidRDefault="00C77C89" w:rsidP="00682B57">
            <w:pPr>
              <w:pStyle w:val="ListParagraph"/>
              <w:numPr>
                <w:ilvl w:val="0"/>
                <w:numId w:val="7"/>
              </w:numPr>
              <w:ind w:left="173" w:hanging="173"/>
              <w:rPr>
                <w:rFonts w:eastAsia="Times New Roman" w:cs="Times New Roman"/>
                <w:color w:val="002060"/>
                <w:sz w:val="16"/>
                <w:szCs w:val="16"/>
              </w:rPr>
            </w:pPr>
            <w:r>
              <w:rPr>
                <w:rFonts w:eastAsia="Times New Roman" w:cs="Times New Roman"/>
                <w:color w:val="002060"/>
                <w:sz w:val="16"/>
                <w:szCs w:val="16"/>
              </w:rPr>
              <w:t>Technical risk</w:t>
            </w:r>
          </w:p>
          <w:p w14:paraId="06D7BF21" w14:textId="77777777" w:rsidR="00C77C89" w:rsidRDefault="00C77C89" w:rsidP="00E555AE">
            <w:pPr>
              <w:rPr>
                <w:rFonts w:eastAsia="Times New Roman" w:cs="Times New Roman"/>
                <w:b/>
                <w:bCs/>
                <w:color w:val="002060"/>
                <w:sz w:val="16"/>
                <w:szCs w:val="16"/>
              </w:rPr>
            </w:pPr>
          </w:p>
          <w:p w14:paraId="12C7336B" w14:textId="0E85E775" w:rsidR="00C77C89" w:rsidRDefault="00C77C89" w:rsidP="00E555AE">
            <w:pPr>
              <w:rPr>
                <w:rFonts w:eastAsia="Times New Roman" w:cs="Times New Roman"/>
                <w:b/>
                <w:bCs/>
                <w:color w:val="002060"/>
                <w:sz w:val="16"/>
                <w:szCs w:val="16"/>
              </w:rPr>
            </w:pPr>
          </w:p>
          <w:p w14:paraId="2BAFB9EA" w14:textId="5A2F6F85" w:rsidR="00C77C89" w:rsidRPr="00267789" w:rsidRDefault="00C77C89" w:rsidP="00E555AE">
            <w:pPr>
              <w:rPr>
                <w:rFonts w:eastAsia="Times New Roman" w:cs="Times New Roman"/>
                <w:b/>
                <w:bCs/>
                <w:color w:val="002060"/>
                <w:sz w:val="16"/>
                <w:szCs w:val="16"/>
              </w:rPr>
            </w:pPr>
          </w:p>
        </w:tc>
        <w:tc>
          <w:tcPr>
            <w:tcW w:w="2160" w:type="dxa"/>
            <w:tcBorders>
              <w:top w:val="single" w:sz="8" w:space="0" w:color="000000" w:themeColor="text1"/>
            </w:tcBorders>
          </w:tcPr>
          <w:p w14:paraId="0F7BFECF" w14:textId="5B152A83" w:rsidR="00C77C89" w:rsidRPr="00C71C5E" w:rsidRDefault="00C77C89" w:rsidP="00E555AE">
            <w:pPr>
              <w:rPr>
                <w:rFonts w:eastAsia="Times New Roman" w:cs="Times New Roman"/>
                <w:b/>
                <w:bCs/>
                <w:color w:val="000000"/>
                <w:sz w:val="16"/>
                <w:szCs w:val="16"/>
              </w:rPr>
            </w:pPr>
            <w:r>
              <w:rPr>
                <w:rFonts w:eastAsia="Times New Roman" w:cs="Times New Roman"/>
                <w:color w:val="000000"/>
                <w:sz w:val="16"/>
                <w:szCs w:val="16"/>
              </w:rPr>
              <w:t>Technical information</w:t>
            </w:r>
            <w:r w:rsidRPr="00C71C5E">
              <w:rPr>
                <w:rFonts w:eastAsia="Times New Roman" w:cs="Times New Roman"/>
                <w:color w:val="000000"/>
                <w:sz w:val="16"/>
                <w:szCs w:val="16"/>
              </w:rPr>
              <w:t xml:space="preserve"> is </w:t>
            </w:r>
            <w:r w:rsidR="007C0BC9">
              <w:rPr>
                <w:rFonts w:eastAsia="Times New Roman" w:cs="Times New Roman"/>
                <w:color w:val="000000"/>
                <w:sz w:val="16"/>
                <w:szCs w:val="16"/>
              </w:rPr>
              <w:t xml:space="preserve">complete and </w:t>
            </w:r>
            <w:r w:rsidRPr="00C71C5E">
              <w:rPr>
                <w:rFonts w:eastAsia="Times New Roman" w:cs="Times New Roman"/>
                <w:color w:val="000000"/>
                <w:sz w:val="16"/>
                <w:szCs w:val="16"/>
              </w:rPr>
              <w:t xml:space="preserve">very relevant to the </w:t>
            </w:r>
            <w:r w:rsidR="004A15B9">
              <w:rPr>
                <w:rFonts w:eastAsia="Times New Roman" w:cs="Times New Roman"/>
                <w:color w:val="000000"/>
                <w:sz w:val="16"/>
                <w:szCs w:val="16"/>
              </w:rPr>
              <w:t>project</w:t>
            </w:r>
            <w:r>
              <w:rPr>
                <w:rFonts w:eastAsia="Times New Roman" w:cs="Times New Roman"/>
                <w:color w:val="000000"/>
                <w:sz w:val="16"/>
                <w:szCs w:val="16"/>
              </w:rPr>
              <w:t>. In</w:t>
            </w:r>
            <w:r w:rsidR="007C0BC9">
              <w:rPr>
                <w:rFonts w:eastAsia="Times New Roman" w:cs="Times New Roman"/>
                <w:color w:val="000000"/>
                <w:sz w:val="16"/>
                <w:szCs w:val="16"/>
              </w:rPr>
              <w:t xml:space="preserve">sight </w:t>
            </w:r>
            <w:r>
              <w:rPr>
                <w:rFonts w:eastAsia="Times New Roman" w:cs="Times New Roman"/>
                <w:color w:val="000000"/>
                <w:sz w:val="16"/>
                <w:szCs w:val="16"/>
              </w:rPr>
              <w:t xml:space="preserve">and analysis </w:t>
            </w:r>
            <w:proofErr w:type="gramStart"/>
            <w:r w:rsidR="007C0BC9">
              <w:rPr>
                <w:rFonts w:eastAsia="Times New Roman" w:cs="Times New Roman"/>
                <w:color w:val="000000"/>
                <w:sz w:val="16"/>
                <w:szCs w:val="16"/>
              </w:rPr>
              <w:t>is</w:t>
            </w:r>
            <w:proofErr w:type="gramEnd"/>
            <w:r>
              <w:rPr>
                <w:rFonts w:eastAsia="Times New Roman" w:cs="Times New Roman"/>
                <w:color w:val="000000"/>
                <w:sz w:val="16"/>
                <w:szCs w:val="16"/>
              </w:rPr>
              <w:t xml:space="preserve"> provided.</w:t>
            </w:r>
            <w:r w:rsidRPr="00C71C5E">
              <w:rPr>
                <w:rFonts w:eastAsia="Times New Roman" w:cs="Times New Roman"/>
                <w:color w:val="000000"/>
                <w:sz w:val="16"/>
                <w:szCs w:val="16"/>
              </w:rPr>
              <w:t xml:space="preserve">  </w:t>
            </w:r>
            <w:r w:rsidR="000F3E62">
              <w:rPr>
                <w:rFonts w:eastAsia="Times New Roman" w:cs="Times New Roman"/>
                <w:color w:val="000000"/>
                <w:sz w:val="16"/>
                <w:szCs w:val="16"/>
              </w:rPr>
              <w:t>Technical challenges</w:t>
            </w:r>
            <w:r w:rsidR="007C0BC9">
              <w:rPr>
                <w:rFonts w:eastAsia="Times New Roman" w:cs="Times New Roman"/>
                <w:color w:val="000000"/>
                <w:sz w:val="16"/>
                <w:szCs w:val="16"/>
              </w:rPr>
              <w:t xml:space="preserve"> </w:t>
            </w:r>
            <w:r>
              <w:rPr>
                <w:rFonts w:eastAsia="Times New Roman" w:cs="Times New Roman"/>
                <w:color w:val="000000"/>
                <w:sz w:val="16"/>
                <w:szCs w:val="16"/>
              </w:rPr>
              <w:t>are clear</w:t>
            </w:r>
            <w:r w:rsidR="007C0BC9">
              <w:rPr>
                <w:rFonts w:eastAsia="Times New Roman" w:cs="Times New Roman"/>
                <w:color w:val="000000"/>
                <w:sz w:val="16"/>
                <w:szCs w:val="16"/>
              </w:rPr>
              <w:t>;</w:t>
            </w:r>
            <w:r w:rsidR="000F3E62">
              <w:rPr>
                <w:rFonts w:eastAsia="Times New Roman" w:cs="Times New Roman"/>
                <w:color w:val="000000"/>
                <w:sz w:val="16"/>
                <w:szCs w:val="16"/>
              </w:rPr>
              <w:t xml:space="preserve"> </w:t>
            </w:r>
            <w:r>
              <w:rPr>
                <w:rFonts w:eastAsia="Times New Roman" w:cs="Times New Roman"/>
                <w:color w:val="000000"/>
                <w:sz w:val="16"/>
                <w:szCs w:val="16"/>
              </w:rPr>
              <w:t>risk abatement plans are clear and in place.</w:t>
            </w:r>
          </w:p>
        </w:tc>
        <w:tc>
          <w:tcPr>
            <w:tcW w:w="2160" w:type="dxa"/>
            <w:tcBorders>
              <w:top w:val="single" w:sz="8" w:space="0" w:color="000000" w:themeColor="text1"/>
            </w:tcBorders>
          </w:tcPr>
          <w:p w14:paraId="22EAF28A" w14:textId="64D02D97" w:rsidR="00C77C89" w:rsidRPr="00C71C5E" w:rsidRDefault="00C77C89" w:rsidP="00E555AE">
            <w:pPr>
              <w:rPr>
                <w:rFonts w:eastAsia="Times New Roman" w:cs="Times New Roman"/>
                <w:color w:val="000000"/>
                <w:sz w:val="16"/>
                <w:szCs w:val="16"/>
              </w:rPr>
            </w:pPr>
            <w:r>
              <w:rPr>
                <w:rFonts w:eastAsia="Times New Roman" w:cs="Times New Roman"/>
                <w:color w:val="000000"/>
                <w:sz w:val="16"/>
                <w:szCs w:val="16"/>
              </w:rPr>
              <w:t>Technical information</w:t>
            </w:r>
            <w:r w:rsidRPr="00C71C5E">
              <w:rPr>
                <w:rFonts w:eastAsia="Times New Roman" w:cs="Times New Roman"/>
                <w:color w:val="000000"/>
                <w:sz w:val="16"/>
                <w:szCs w:val="16"/>
              </w:rPr>
              <w:t xml:space="preserve"> is relevant to the </w:t>
            </w:r>
            <w:r w:rsidR="004A15B9">
              <w:rPr>
                <w:rFonts w:eastAsia="Times New Roman" w:cs="Times New Roman"/>
                <w:color w:val="000000"/>
                <w:sz w:val="16"/>
                <w:szCs w:val="16"/>
              </w:rPr>
              <w:t>project</w:t>
            </w:r>
            <w:r>
              <w:rPr>
                <w:rFonts w:eastAsia="Times New Roman" w:cs="Times New Roman"/>
                <w:color w:val="000000"/>
                <w:sz w:val="16"/>
                <w:szCs w:val="16"/>
              </w:rPr>
              <w:t xml:space="preserve">. </w:t>
            </w:r>
            <w:r w:rsidR="008B4040">
              <w:rPr>
                <w:rFonts w:eastAsia="Times New Roman" w:cs="Times New Roman"/>
                <w:color w:val="000000"/>
                <w:sz w:val="16"/>
                <w:szCs w:val="16"/>
              </w:rPr>
              <w:t>The information</w:t>
            </w:r>
            <w:r>
              <w:rPr>
                <w:rFonts w:eastAsia="Times New Roman" w:cs="Times New Roman"/>
                <w:color w:val="000000"/>
                <w:sz w:val="16"/>
                <w:szCs w:val="16"/>
              </w:rPr>
              <w:t xml:space="preserve"> is mostly complete, and some analysis and insight </w:t>
            </w:r>
            <w:r w:rsidR="004A15B9">
              <w:rPr>
                <w:rFonts w:eastAsia="Times New Roman" w:cs="Times New Roman"/>
                <w:color w:val="000000"/>
                <w:sz w:val="16"/>
                <w:szCs w:val="16"/>
              </w:rPr>
              <w:t xml:space="preserve">are </w:t>
            </w:r>
            <w:r>
              <w:rPr>
                <w:rFonts w:eastAsia="Times New Roman" w:cs="Times New Roman"/>
                <w:color w:val="000000"/>
                <w:sz w:val="16"/>
                <w:szCs w:val="16"/>
              </w:rPr>
              <w:t>provided.</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w:t>
            </w:r>
            <w:r w:rsidR="007C0BC9">
              <w:rPr>
                <w:rFonts w:eastAsia="Times New Roman" w:cs="Times New Roman"/>
                <w:color w:val="000000"/>
                <w:sz w:val="16"/>
                <w:szCs w:val="16"/>
              </w:rPr>
              <w:t>challenges</w:t>
            </w:r>
            <w:r>
              <w:rPr>
                <w:rFonts w:eastAsia="Times New Roman" w:cs="Times New Roman"/>
                <w:color w:val="000000"/>
                <w:sz w:val="16"/>
                <w:szCs w:val="16"/>
              </w:rPr>
              <w:t xml:space="preserve"> are </w:t>
            </w:r>
            <w:r w:rsidR="007C0BC9">
              <w:rPr>
                <w:rFonts w:eastAsia="Times New Roman" w:cs="Times New Roman"/>
                <w:color w:val="000000"/>
                <w:sz w:val="16"/>
                <w:szCs w:val="16"/>
              </w:rPr>
              <w:t>presented;</w:t>
            </w:r>
            <w:r>
              <w:rPr>
                <w:rFonts w:eastAsia="Times New Roman" w:cs="Times New Roman"/>
                <w:color w:val="000000"/>
                <w:sz w:val="16"/>
                <w:szCs w:val="16"/>
              </w:rPr>
              <w:t xml:space="preserve"> risk abatement plans are identified.</w:t>
            </w:r>
          </w:p>
        </w:tc>
        <w:tc>
          <w:tcPr>
            <w:tcW w:w="2160" w:type="dxa"/>
            <w:tcBorders>
              <w:top w:val="single" w:sz="8" w:space="0" w:color="000000" w:themeColor="text1"/>
            </w:tcBorders>
          </w:tcPr>
          <w:p w14:paraId="2A675979" w14:textId="7E924841" w:rsidR="00C77C89" w:rsidRPr="00C71C5E" w:rsidRDefault="00C77C89" w:rsidP="00E555AE">
            <w:pPr>
              <w:rPr>
                <w:rFonts w:eastAsia="Times New Roman" w:cs="Times New Roman"/>
                <w:color w:val="000000"/>
                <w:sz w:val="16"/>
                <w:szCs w:val="16"/>
              </w:rPr>
            </w:pPr>
            <w:r>
              <w:rPr>
                <w:rFonts w:eastAsia="Times New Roman" w:cs="Times New Roman"/>
                <w:color w:val="000000"/>
                <w:sz w:val="16"/>
                <w:szCs w:val="16"/>
              </w:rPr>
              <w:t>Technical information</w:t>
            </w:r>
            <w:r w:rsidRPr="00C71C5E">
              <w:rPr>
                <w:rFonts w:eastAsia="Times New Roman" w:cs="Times New Roman"/>
                <w:color w:val="000000"/>
                <w:sz w:val="16"/>
                <w:szCs w:val="16"/>
              </w:rPr>
              <w:t xml:space="preserve"> is </w:t>
            </w:r>
            <w:r>
              <w:rPr>
                <w:rFonts w:eastAsia="Times New Roman" w:cs="Times New Roman"/>
                <w:color w:val="000000"/>
                <w:sz w:val="16"/>
                <w:szCs w:val="16"/>
              </w:rPr>
              <w:t xml:space="preserve">somewhat </w:t>
            </w:r>
            <w:r w:rsidRPr="00C71C5E">
              <w:rPr>
                <w:rFonts w:eastAsia="Times New Roman" w:cs="Times New Roman"/>
                <w:color w:val="000000"/>
                <w:sz w:val="16"/>
                <w:szCs w:val="16"/>
              </w:rPr>
              <w:t xml:space="preserve">relevant to the </w:t>
            </w:r>
            <w:r w:rsidR="004A15B9">
              <w:rPr>
                <w:rFonts w:eastAsia="Times New Roman" w:cs="Times New Roman"/>
                <w:color w:val="000000"/>
                <w:sz w:val="16"/>
                <w:szCs w:val="16"/>
              </w:rPr>
              <w:t>project</w:t>
            </w:r>
            <w:r>
              <w:rPr>
                <w:rFonts w:eastAsia="Times New Roman" w:cs="Times New Roman"/>
                <w:color w:val="000000"/>
                <w:sz w:val="16"/>
                <w:szCs w:val="16"/>
              </w:rPr>
              <w:t xml:space="preserve">. </w:t>
            </w:r>
            <w:r w:rsidR="000F3E62">
              <w:rPr>
                <w:rFonts w:eastAsia="Times New Roman" w:cs="Times New Roman"/>
                <w:color w:val="000000"/>
                <w:sz w:val="16"/>
                <w:szCs w:val="16"/>
              </w:rPr>
              <w:t>The information</w:t>
            </w:r>
            <w:r>
              <w:rPr>
                <w:rFonts w:eastAsia="Times New Roman" w:cs="Times New Roman"/>
                <w:color w:val="000000"/>
                <w:sz w:val="16"/>
                <w:szCs w:val="16"/>
              </w:rPr>
              <w:t xml:space="preserve"> is </w:t>
            </w:r>
            <w:r w:rsidR="007C0BC9">
              <w:rPr>
                <w:rFonts w:eastAsia="Times New Roman" w:cs="Times New Roman"/>
                <w:color w:val="000000"/>
                <w:sz w:val="16"/>
                <w:szCs w:val="16"/>
              </w:rPr>
              <w:t>in</w:t>
            </w:r>
            <w:r>
              <w:rPr>
                <w:rFonts w:eastAsia="Times New Roman" w:cs="Times New Roman"/>
                <w:color w:val="000000"/>
                <w:sz w:val="16"/>
                <w:szCs w:val="16"/>
              </w:rPr>
              <w:t xml:space="preserve">complete. Analysis and insight are weak. </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w:t>
            </w:r>
            <w:r w:rsidR="007C0BC9">
              <w:rPr>
                <w:rFonts w:eastAsia="Times New Roman" w:cs="Times New Roman"/>
                <w:color w:val="000000"/>
                <w:sz w:val="16"/>
                <w:szCs w:val="16"/>
              </w:rPr>
              <w:t>challenges</w:t>
            </w:r>
            <w:r>
              <w:rPr>
                <w:rFonts w:eastAsia="Times New Roman" w:cs="Times New Roman"/>
                <w:color w:val="000000"/>
                <w:sz w:val="16"/>
                <w:szCs w:val="16"/>
              </w:rPr>
              <w:t xml:space="preserve"> and risk abatement plans are </w:t>
            </w:r>
            <w:r w:rsidR="007C0BC9">
              <w:rPr>
                <w:rFonts w:eastAsia="Times New Roman" w:cs="Times New Roman"/>
                <w:color w:val="000000"/>
                <w:sz w:val="16"/>
                <w:szCs w:val="16"/>
              </w:rPr>
              <w:t>incomplete and ill-defined</w:t>
            </w:r>
            <w:r>
              <w:rPr>
                <w:rFonts w:eastAsia="Times New Roman" w:cs="Times New Roman"/>
                <w:color w:val="000000"/>
                <w:sz w:val="16"/>
                <w:szCs w:val="16"/>
              </w:rPr>
              <w:t>.</w:t>
            </w:r>
          </w:p>
        </w:tc>
        <w:tc>
          <w:tcPr>
            <w:tcW w:w="2160" w:type="dxa"/>
            <w:tcBorders>
              <w:top w:val="single" w:sz="8" w:space="0" w:color="000000" w:themeColor="text1"/>
            </w:tcBorders>
          </w:tcPr>
          <w:p w14:paraId="59E0396B" w14:textId="798BC3E4" w:rsidR="00C77C89" w:rsidRPr="00C71C5E" w:rsidRDefault="00C77C89" w:rsidP="00E555AE">
            <w:pPr>
              <w:rPr>
                <w:rFonts w:eastAsia="Times New Roman" w:cs="Times New Roman"/>
                <w:color w:val="000000"/>
                <w:sz w:val="16"/>
                <w:szCs w:val="16"/>
              </w:rPr>
            </w:pPr>
            <w:r>
              <w:rPr>
                <w:rFonts w:eastAsia="Times New Roman" w:cs="Times New Roman"/>
                <w:color w:val="000000"/>
                <w:sz w:val="16"/>
                <w:szCs w:val="16"/>
              </w:rPr>
              <w:t>Technical information</w:t>
            </w:r>
            <w:r w:rsidRPr="00C71C5E">
              <w:rPr>
                <w:rFonts w:eastAsia="Times New Roman" w:cs="Times New Roman"/>
                <w:color w:val="000000"/>
                <w:sz w:val="16"/>
                <w:szCs w:val="16"/>
              </w:rPr>
              <w:t xml:space="preserve"> </w:t>
            </w:r>
            <w:r w:rsidR="000F3E62" w:rsidRPr="00C71C5E">
              <w:rPr>
                <w:rFonts w:eastAsia="Times New Roman" w:cs="Times New Roman"/>
                <w:color w:val="000000"/>
                <w:sz w:val="16"/>
                <w:szCs w:val="16"/>
              </w:rPr>
              <w:t xml:space="preserve">is </w:t>
            </w:r>
            <w:r w:rsidR="000F3E62">
              <w:rPr>
                <w:rFonts w:eastAsia="Times New Roman" w:cs="Times New Roman"/>
                <w:color w:val="000000"/>
                <w:sz w:val="16"/>
                <w:szCs w:val="16"/>
              </w:rPr>
              <w:t>not</w:t>
            </w:r>
            <w:r>
              <w:rPr>
                <w:rFonts w:eastAsia="Times New Roman" w:cs="Times New Roman"/>
                <w:color w:val="000000"/>
                <w:sz w:val="16"/>
                <w:szCs w:val="16"/>
              </w:rPr>
              <w:t xml:space="preserve"> </w:t>
            </w:r>
            <w:r w:rsidRPr="00C71C5E">
              <w:rPr>
                <w:rFonts w:eastAsia="Times New Roman" w:cs="Times New Roman"/>
                <w:color w:val="000000"/>
                <w:sz w:val="16"/>
                <w:szCs w:val="16"/>
              </w:rPr>
              <w:t>relevant to the assigned topic</w:t>
            </w:r>
            <w:r>
              <w:rPr>
                <w:rFonts w:eastAsia="Times New Roman" w:cs="Times New Roman"/>
                <w:color w:val="000000"/>
                <w:sz w:val="16"/>
                <w:szCs w:val="16"/>
              </w:rPr>
              <w:t xml:space="preserve">. Information is </w:t>
            </w:r>
            <w:r w:rsidR="00682B57">
              <w:rPr>
                <w:rFonts w:eastAsia="Times New Roman" w:cs="Times New Roman"/>
                <w:color w:val="000000"/>
                <w:sz w:val="16"/>
                <w:szCs w:val="16"/>
              </w:rPr>
              <w:t>in</w:t>
            </w:r>
            <w:r>
              <w:rPr>
                <w:rFonts w:eastAsia="Times New Roman" w:cs="Times New Roman"/>
                <w:color w:val="000000"/>
                <w:sz w:val="16"/>
                <w:szCs w:val="16"/>
              </w:rPr>
              <w:t xml:space="preserve">complete. Analysis and insight </w:t>
            </w:r>
            <w:r w:rsidR="008B4040">
              <w:rPr>
                <w:rFonts w:eastAsia="Times New Roman" w:cs="Times New Roman"/>
                <w:color w:val="000000"/>
                <w:sz w:val="16"/>
                <w:szCs w:val="16"/>
              </w:rPr>
              <w:t>are</w:t>
            </w:r>
            <w:r w:rsidR="007C0BC9">
              <w:rPr>
                <w:rFonts w:eastAsia="Times New Roman" w:cs="Times New Roman"/>
                <w:color w:val="000000"/>
                <w:sz w:val="16"/>
                <w:szCs w:val="16"/>
              </w:rPr>
              <w:t xml:space="preserve"> not provided</w:t>
            </w:r>
            <w:r>
              <w:rPr>
                <w:rFonts w:eastAsia="Times New Roman" w:cs="Times New Roman"/>
                <w:color w:val="000000"/>
                <w:sz w:val="16"/>
                <w:szCs w:val="16"/>
              </w:rPr>
              <w:t>.</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w:t>
            </w:r>
            <w:r w:rsidR="004A15B9">
              <w:rPr>
                <w:rFonts w:eastAsia="Times New Roman" w:cs="Times New Roman"/>
                <w:color w:val="000000"/>
                <w:sz w:val="16"/>
                <w:szCs w:val="16"/>
              </w:rPr>
              <w:t>challenges</w:t>
            </w:r>
            <w:r>
              <w:rPr>
                <w:rFonts w:eastAsia="Times New Roman" w:cs="Times New Roman"/>
                <w:color w:val="000000"/>
                <w:sz w:val="16"/>
                <w:szCs w:val="16"/>
              </w:rPr>
              <w:t xml:space="preserve"> and risk abatement plans are </w:t>
            </w:r>
            <w:r w:rsidR="004A15B9">
              <w:rPr>
                <w:rFonts w:eastAsia="Times New Roman" w:cs="Times New Roman"/>
                <w:color w:val="000000"/>
                <w:sz w:val="16"/>
                <w:szCs w:val="16"/>
              </w:rPr>
              <w:t>vague</w:t>
            </w:r>
            <w:r w:rsidR="007F2136">
              <w:rPr>
                <w:rFonts w:eastAsia="Times New Roman" w:cs="Times New Roman"/>
                <w:color w:val="000000"/>
                <w:sz w:val="16"/>
                <w:szCs w:val="16"/>
              </w:rPr>
              <w:t>.</w:t>
            </w:r>
            <w:r>
              <w:rPr>
                <w:rFonts w:eastAsia="Times New Roman" w:cs="Times New Roman"/>
                <w:color w:val="000000"/>
                <w:sz w:val="16"/>
                <w:szCs w:val="16"/>
              </w:rPr>
              <w:t xml:space="preserve"> </w:t>
            </w:r>
          </w:p>
        </w:tc>
        <w:tc>
          <w:tcPr>
            <w:tcW w:w="2160" w:type="dxa"/>
            <w:tcBorders>
              <w:top w:val="single" w:sz="8" w:space="0" w:color="000000" w:themeColor="text1"/>
            </w:tcBorders>
          </w:tcPr>
          <w:p w14:paraId="4C71DE1E" w14:textId="6BF7BCD1" w:rsidR="00C77C89" w:rsidRPr="00C71C5E" w:rsidRDefault="00C77C89" w:rsidP="00E555AE">
            <w:pPr>
              <w:rPr>
                <w:rFonts w:eastAsia="Times New Roman" w:cs="Times New Roman"/>
                <w:b/>
                <w:color w:val="000000"/>
                <w:sz w:val="16"/>
                <w:szCs w:val="16"/>
              </w:rPr>
            </w:pPr>
            <w:r>
              <w:rPr>
                <w:rFonts w:eastAsia="Times New Roman" w:cs="Times New Roman"/>
                <w:color w:val="000000"/>
                <w:sz w:val="16"/>
                <w:szCs w:val="16"/>
              </w:rPr>
              <w:t>Technical</w:t>
            </w:r>
            <w:r w:rsidR="000F3E62">
              <w:rPr>
                <w:rFonts w:eastAsia="Times New Roman" w:cs="Times New Roman"/>
                <w:color w:val="000000"/>
                <w:sz w:val="16"/>
                <w:szCs w:val="16"/>
              </w:rPr>
              <w:t xml:space="preserve"> information</w:t>
            </w:r>
            <w:r w:rsidR="003550FE">
              <w:rPr>
                <w:rFonts w:eastAsia="Times New Roman" w:cs="Times New Roman"/>
                <w:color w:val="000000"/>
                <w:sz w:val="16"/>
                <w:szCs w:val="16"/>
              </w:rPr>
              <w:t>,</w:t>
            </w:r>
            <w:r w:rsidR="000F3E62">
              <w:rPr>
                <w:rFonts w:eastAsia="Times New Roman" w:cs="Times New Roman"/>
                <w:color w:val="000000"/>
                <w:sz w:val="16"/>
                <w:szCs w:val="16"/>
              </w:rPr>
              <w:t xml:space="preserve"> </w:t>
            </w:r>
            <w:r w:rsidR="003550FE">
              <w:rPr>
                <w:rFonts w:eastAsia="Times New Roman" w:cs="Times New Roman"/>
                <w:color w:val="000000"/>
                <w:sz w:val="16"/>
                <w:szCs w:val="16"/>
              </w:rPr>
              <w:t>a</w:t>
            </w:r>
            <w:r>
              <w:rPr>
                <w:rFonts w:eastAsia="Times New Roman" w:cs="Times New Roman"/>
                <w:color w:val="000000"/>
                <w:sz w:val="16"/>
                <w:szCs w:val="16"/>
              </w:rPr>
              <w:t>nalysis</w:t>
            </w:r>
            <w:r w:rsidR="008B4040">
              <w:rPr>
                <w:rFonts w:eastAsia="Times New Roman" w:cs="Times New Roman"/>
                <w:color w:val="000000"/>
                <w:sz w:val="16"/>
                <w:szCs w:val="16"/>
              </w:rPr>
              <w:t>,</w:t>
            </w:r>
            <w:r>
              <w:rPr>
                <w:rFonts w:eastAsia="Times New Roman" w:cs="Times New Roman"/>
                <w:color w:val="000000"/>
                <w:sz w:val="16"/>
                <w:szCs w:val="16"/>
              </w:rPr>
              <w:t xml:space="preserve"> and insight</w:t>
            </w:r>
            <w:r w:rsidR="003550FE">
              <w:rPr>
                <w:rFonts w:eastAsia="Times New Roman" w:cs="Times New Roman"/>
                <w:color w:val="000000"/>
                <w:sz w:val="16"/>
                <w:szCs w:val="16"/>
              </w:rPr>
              <w:t>s</w:t>
            </w:r>
            <w:r>
              <w:rPr>
                <w:rFonts w:eastAsia="Times New Roman" w:cs="Times New Roman"/>
                <w:color w:val="000000"/>
                <w:sz w:val="16"/>
                <w:szCs w:val="16"/>
              </w:rPr>
              <w:t xml:space="preserve"> </w:t>
            </w:r>
            <w:r w:rsidR="003550FE">
              <w:rPr>
                <w:rFonts w:eastAsia="Times New Roman" w:cs="Times New Roman"/>
                <w:color w:val="000000"/>
                <w:sz w:val="16"/>
                <w:szCs w:val="16"/>
              </w:rPr>
              <w:t xml:space="preserve">are </w:t>
            </w:r>
            <w:r>
              <w:rPr>
                <w:rFonts w:eastAsia="Times New Roman" w:cs="Times New Roman"/>
                <w:color w:val="000000"/>
                <w:sz w:val="16"/>
                <w:szCs w:val="16"/>
              </w:rPr>
              <w:t>not provided.</w:t>
            </w:r>
            <w:r w:rsidRPr="00C71C5E">
              <w:rPr>
                <w:rFonts w:eastAsia="Times New Roman" w:cs="Times New Roman"/>
                <w:color w:val="000000"/>
                <w:sz w:val="16"/>
                <w:szCs w:val="16"/>
              </w:rPr>
              <w:t xml:space="preserve">  </w:t>
            </w:r>
            <w:r>
              <w:rPr>
                <w:rFonts w:eastAsia="Times New Roman" w:cs="Times New Roman"/>
                <w:color w:val="000000"/>
                <w:sz w:val="16"/>
                <w:szCs w:val="16"/>
              </w:rPr>
              <w:t xml:space="preserve">Technical </w:t>
            </w:r>
            <w:r w:rsidR="004A15B9">
              <w:rPr>
                <w:rFonts w:eastAsia="Times New Roman" w:cs="Times New Roman"/>
                <w:color w:val="000000"/>
                <w:sz w:val="16"/>
                <w:szCs w:val="16"/>
              </w:rPr>
              <w:t>challenges</w:t>
            </w:r>
            <w:r>
              <w:rPr>
                <w:rFonts w:eastAsia="Times New Roman" w:cs="Times New Roman"/>
                <w:color w:val="000000"/>
                <w:sz w:val="16"/>
                <w:szCs w:val="16"/>
              </w:rPr>
              <w:t xml:space="preserve"> </w:t>
            </w:r>
            <w:r w:rsidR="003550FE">
              <w:rPr>
                <w:rFonts w:eastAsia="Times New Roman" w:cs="Times New Roman"/>
                <w:color w:val="000000"/>
                <w:sz w:val="16"/>
                <w:szCs w:val="16"/>
              </w:rPr>
              <w:t xml:space="preserve">and risk abatement plans </w:t>
            </w:r>
            <w:r w:rsidR="007F2136">
              <w:rPr>
                <w:rFonts w:eastAsia="Times New Roman" w:cs="Times New Roman"/>
                <w:color w:val="000000"/>
                <w:sz w:val="16"/>
                <w:szCs w:val="16"/>
              </w:rPr>
              <w:t xml:space="preserve">have not been </w:t>
            </w:r>
            <w:r>
              <w:rPr>
                <w:rFonts w:eastAsia="Times New Roman" w:cs="Times New Roman"/>
                <w:color w:val="000000"/>
                <w:sz w:val="16"/>
                <w:szCs w:val="16"/>
              </w:rPr>
              <w:t xml:space="preserve">identified. </w:t>
            </w:r>
          </w:p>
          <w:p w14:paraId="47630721" w14:textId="77777777" w:rsidR="00C77C89" w:rsidRPr="00C71C5E" w:rsidRDefault="00C77C89" w:rsidP="00E555AE">
            <w:pPr>
              <w:rPr>
                <w:rFonts w:eastAsia="Times New Roman" w:cs="Times New Roman"/>
                <w:color w:val="000000"/>
                <w:sz w:val="16"/>
                <w:szCs w:val="16"/>
              </w:rPr>
            </w:pPr>
          </w:p>
        </w:tc>
        <w:tc>
          <w:tcPr>
            <w:tcW w:w="805" w:type="dxa"/>
            <w:tcBorders>
              <w:top w:val="single" w:sz="8" w:space="0" w:color="000000" w:themeColor="text1"/>
            </w:tcBorders>
          </w:tcPr>
          <w:p w14:paraId="17CC9928" w14:textId="77777777" w:rsidR="00C77C89" w:rsidRDefault="00C77C89" w:rsidP="00E555AE">
            <w:pPr>
              <w:rPr>
                <w:rFonts w:eastAsia="Times New Roman" w:cs="Times New Roman"/>
                <w:color w:val="000000"/>
                <w:sz w:val="16"/>
                <w:szCs w:val="16"/>
              </w:rPr>
            </w:pPr>
          </w:p>
        </w:tc>
        <w:tc>
          <w:tcPr>
            <w:tcW w:w="635" w:type="dxa"/>
            <w:tcBorders>
              <w:top w:val="single" w:sz="8" w:space="0" w:color="000000" w:themeColor="text1"/>
            </w:tcBorders>
            <w:vAlign w:val="center"/>
          </w:tcPr>
          <w:p w14:paraId="61B3F39E" w14:textId="01984303" w:rsidR="00C77C89" w:rsidRDefault="00E44B49" w:rsidP="00E44B49">
            <w:pPr>
              <w:jc w:val="center"/>
              <w:rPr>
                <w:rFonts w:eastAsia="Times New Roman" w:cs="Times New Roman"/>
                <w:color w:val="000000"/>
                <w:sz w:val="16"/>
                <w:szCs w:val="16"/>
              </w:rPr>
            </w:pPr>
            <w:r>
              <w:rPr>
                <w:rFonts w:eastAsia="Times New Roman" w:cs="Times New Roman"/>
                <w:color w:val="000000"/>
                <w:sz w:val="16"/>
                <w:szCs w:val="16"/>
              </w:rPr>
              <w:t>0.25</w:t>
            </w:r>
          </w:p>
        </w:tc>
        <w:tc>
          <w:tcPr>
            <w:tcW w:w="720" w:type="dxa"/>
            <w:tcBorders>
              <w:top w:val="single" w:sz="8" w:space="0" w:color="000000" w:themeColor="text1"/>
            </w:tcBorders>
          </w:tcPr>
          <w:p w14:paraId="52BE05FF" w14:textId="6E5583F3" w:rsidR="00C77C89" w:rsidRDefault="00C77C89" w:rsidP="00E555AE">
            <w:pPr>
              <w:rPr>
                <w:rFonts w:eastAsia="Times New Roman" w:cs="Times New Roman"/>
                <w:color w:val="000000"/>
                <w:sz w:val="16"/>
                <w:szCs w:val="16"/>
              </w:rPr>
            </w:pPr>
          </w:p>
        </w:tc>
      </w:tr>
      <w:tr w:rsidR="00C77C89" w:rsidRPr="00F846FE" w14:paraId="7598DA83" w14:textId="5EF8DC1E" w:rsidTr="00E44B49">
        <w:trPr>
          <w:cantSplit/>
          <w:jc w:val="center"/>
        </w:trPr>
        <w:tc>
          <w:tcPr>
            <w:tcW w:w="2160" w:type="dxa"/>
            <w:tcBorders>
              <w:top w:val="single" w:sz="8" w:space="0" w:color="000000" w:themeColor="text1"/>
            </w:tcBorders>
          </w:tcPr>
          <w:p w14:paraId="5FFCD1C3" w14:textId="77777777" w:rsidR="00C77C89" w:rsidRPr="009840B9" w:rsidRDefault="00C77C89" w:rsidP="00E555AE">
            <w:pPr>
              <w:pStyle w:val="NormalWeb"/>
              <w:spacing w:before="0" w:beforeAutospacing="0" w:after="0" w:afterAutospacing="0"/>
              <w:rPr>
                <w:rFonts w:asciiTheme="minorHAnsi" w:hAnsiTheme="minorHAnsi" w:cs="Calibri"/>
                <w:b/>
                <w:bCs/>
                <w:color w:val="002060"/>
                <w:sz w:val="16"/>
                <w:szCs w:val="16"/>
              </w:rPr>
            </w:pPr>
            <w:r w:rsidRPr="009840B9">
              <w:rPr>
                <w:rFonts w:asciiTheme="minorHAnsi" w:hAnsiTheme="minorHAnsi" w:cs="Calibri"/>
                <w:b/>
                <w:bCs/>
                <w:color w:val="002060"/>
                <w:sz w:val="16"/>
                <w:szCs w:val="16"/>
              </w:rPr>
              <w:t>Schedule</w:t>
            </w:r>
          </w:p>
          <w:p w14:paraId="52853E30" w14:textId="02940CFD" w:rsidR="00C77C89" w:rsidRDefault="00C77C89" w:rsidP="000F3E62">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Semester milestones</w:t>
            </w:r>
          </w:p>
          <w:p w14:paraId="3C78AC03" w14:textId="77777777" w:rsidR="000F3E62" w:rsidRDefault="00C77C89" w:rsidP="000F3E62">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Deadlines and deliverables</w:t>
            </w:r>
          </w:p>
          <w:p w14:paraId="77716C05" w14:textId="6FD43EC3" w:rsidR="00C77C89" w:rsidRPr="00C71C5E" w:rsidRDefault="00C77C89" w:rsidP="000F3E62">
            <w:pPr>
              <w:pStyle w:val="NormalWeb"/>
              <w:numPr>
                <w:ilvl w:val="0"/>
                <w:numId w:val="8"/>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002060"/>
                <w:sz w:val="16"/>
                <w:szCs w:val="16"/>
              </w:rPr>
              <w:t>Project risk</w:t>
            </w:r>
          </w:p>
        </w:tc>
        <w:tc>
          <w:tcPr>
            <w:tcW w:w="2160" w:type="dxa"/>
            <w:tcBorders>
              <w:top w:val="single" w:sz="8" w:space="0" w:color="000000" w:themeColor="text1"/>
            </w:tcBorders>
          </w:tcPr>
          <w:p w14:paraId="5549F400" w14:textId="66656F6E" w:rsidR="00C77C89" w:rsidRPr="007C4D2C" w:rsidRDefault="00C77C89" w:rsidP="00E555AE">
            <w:pPr>
              <w:rPr>
                <w:sz w:val="16"/>
                <w:szCs w:val="16"/>
              </w:rPr>
            </w:pPr>
            <w:r>
              <w:rPr>
                <w:sz w:val="16"/>
                <w:szCs w:val="16"/>
              </w:rPr>
              <w:t>Semester milestones are SMART and relevant.  Deadlines and deliverables</w:t>
            </w:r>
            <w:r w:rsidR="007613CF">
              <w:rPr>
                <w:sz w:val="16"/>
                <w:szCs w:val="16"/>
              </w:rPr>
              <w:t xml:space="preserve"> are</w:t>
            </w:r>
            <w:r>
              <w:rPr>
                <w:sz w:val="16"/>
                <w:szCs w:val="16"/>
              </w:rPr>
              <w:t xml:space="preserve"> SMART and relevant. </w:t>
            </w:r>
            <w:r w:rsidR="000F3E62">
              <w:rPr>
                <w:sz w:val="16"/>
                <w:szCs w:val="16"/>
              </w:rPr>
              <w:t xml:space="preserve">Significant project risks and risk mitigation </w:t>
            </w:r>
            <w:r w:rsidR="007F2136">
              <w:rPr>
                <w:sz w:val="16"/>
                <w:szCs w:val="16"/>
              </w:rPr>
              <w:t>plans</w:t>
            </w:r>
            <w:r w:rsidR="000F3E62">
              <w:rPr>
                <w:sz w:val="16"/>
                <w:szCs w:val="16"/>
              </w:rPr>
              <w:t xml:space="preserve"> are explained.</w:t>
            </w:r>
          </w:p>
        </w:tc>
        <w:tc>
          <w:tcPr>
            <w:tcW w:w="2160" w:type="dxa"/>
            <w:tcBorders>
              <w:top w:val="single" w:sz="8" w:space="0" w:color="000000" w:themeColor="text1"/>
            </w:tcBorders>
          </w:tcPr>
          <w:p w14:paraId="11228B54" w14:textId="1922D3DF" w:rsidR="00C77C89" w:rsidRPr="00F846FE" w:rsidRDefault="00C77C89" w:rsidP="00E555AE">
            <w:pPr>
              <w:rPr>
                <w:b/>
                <w:sz w:val="16"/>
                <w:szCs w:val="16"/>
              </w:rPr>
            </w:pPr>
            <w:r>
              <w:rPr>
                <w:sz w:val="16"/>
                <w:szCs w:val="16"/>
              </w:rPr>
              <w:t xml:space="preserve">Semester milestones are mostly SMART and relevant.  Deadlines and deliverables </w:t>
            </w:r>
            <w:r w:rsidR="007613CF">
              <w:rPr>
                <w:sz w:val="16"/>
                <w:szCs w:val="16"/>
              </w:rPr>
              <w:t xml:space="preserve">are </w:t>
            </w:r>
            <w:r>
              <w:rPr>
                <w:sz w:val="16"/>
                <w:szCs w:val="16"/>
              </w:rPr>
              <w:t xml:space="preserve">mostly SMART and relevant. </w:t>
            </w:r>
            <w:r w:rsidR="004A15B9">
              <w:rPr>
                <w:sz w:val="16"/>
                <w:szCs w:val="16"/>
              </w:rPr>
              <w:t>Some project risks are presented; a risk mitigation plan is proposed.</w:t>
            </w:r>
          </w:p>
        </w:tc>
        <w:tc>
          <w:tcPr>
            <w:tcW w:w="2160" w:type="dxa"/>
            <w:tcBorders>
              <w:top w:val="single" w:sz="8" w:space="0" w:color="000000" w:themeColor="text1"/>
            </w:tcBorders>
          </w:tcPr>
          <w:p w14:paraId="7547DB7F" w14:textId="7F254F78" w:rsidR="00C77C89" w:rsidRPr="00F846FE" w:rsidRDefault="00C77C89" w:rsidP="00E555AE">
            <w:pPr>
              <w:rPr>
                <w:b/>
                <w:sz w:val="16"/>
                <w:szCs w:val="16"/>
              </w:rPr>
            </w:pPr>
            <w:r>
              <w:rPr>
                <w:sz w:val="16"/>
                <w:szCs w:val="16"/>
              </w:rPr>
              <w:t>S</w:t>
            </w:r>
            <w:r w:rsidR="004A15B9">
              <w:rPr>
                <w:sz w:val="16"/>
                <w:szCs w:val="16"/>
              </w:rPr>
              <w:t>ome s</w:t>
            </w:r>
            <w:r>
              <w:rPr>
                <w:sz w:val="16"/>
                <w:szCs w:val="16"/>
              </w:rPr>
              <w:t xml:space="preserve">emester milestones are SMART and relevant or incomplete.  Deadlines and deliverables </w:t>
            </w:r>
            <w:r w:rsidR="008B4040">
              <w:rPr>
                <w:sz w:val="16"/>
                <w:szCs w:val="16"/>
              </w:rPr>
              <w:t>are partly SMART and relevant</w:t>
            </w:r>
            <w:r>
              <w:rPr>
                <w:sz w:val="16"/>
                <w:szCs w:val="16"/>
              </w:rPr>
              <w:t xml:space="preserve"> or incomplete</w:t>
            </w:r>
            <w:r w:rsidR="007613CF">
              <w:rPr>
                <w:sz w:val="16"/>
                <w:szCs w:val="16"/>
              </w:rPr>
              <w:t xml:space="preserve">.  Project risks are not </w:t>
            </w:r>
            <w:r w:rsidR="003603FC">
              <w:rPr>
                <w:sz w:val="16"/>
                <w:szCs w:val="16"/>
              </w:rPr>
              <w:t>understood</w:t>
            </w:r>
            <w:r w:rsidR="007613CF">
              <w:rPr>
                <w:sz w:val="16"/>
                <w:szCs w:val="16"/>
              </w:rPr>
              <w:t>.</w:t>
            </w:r>
          </w:p>
        </w:tc>
        <w:tc>
          <w:tcPr>
            <w:tcW w:w="2160" w:type="dxa"/>
            <w:tcBorders>
              <w:top w:val="single" w:sz="8" w:space="0" w:color="000000" w:themeColor="text1"/>
            </w:tcBorders>
          </w:tcPr>
          <w:p w14:paraId="60BC8A00" w14:textId="59CCD861" w:rsidR="00C77C89" w:rsidRPr="00F846FE" w:rsidRDefault="00C77C89" w:rsidP="00E555AE">
            <w:pPr>
              <w:rPr>
                <w:b/>
                <w:sz w:val="16"/>
                <w:szCs w:val="16"/>
              </w:rPr>
            </w:pPr>
            <w:r>
              <w:rPr>
                <w:sz w:val="16"/>
                <w:szCs w:val="16"/>
              </w:rPr>
              <w:t xml:space="preserve">Semester milestones are not SMART or relevant.  Deadlines and deliverables </w:t>
            </w:r>
            <w:r w:rsidR="008B4040">
              <w:rPr>
                <w:sz w:val="16"/>
                <w:szCs w:val="16"/>
              </w:rPr>
              <w:t xml:space="preserve">are </w:t>
            </w:r>
            <w:r>
              <w:rPr>
                <w:sz w:val="16"/>
                <w:szCs w:val="16"/>
              </w:rPr>
              <w:t xml:space="preserve">not SMART or relevant. </w:t>
            </w:r>
            <w:r w:rsidR="007613CF">
              <w:rPr>
                <w:sz w:val="16"/>
                <w:szCs w:val="16"/>
              </w:rPr>
              <w:t xml:space="preserve">Project risks </w:t>
            </w:r>
            <w:r w:rsidR="003603FC">
              <w:rPr>
                <w:sz w:val="16"/>
                <w:szCs w:val="16"/>
              </w:rPr>
              <w:t xml:space="preserve">and mitigation plans </w:t>
            </w:r>
            <w:r w:rsidR="007613CF">
              <w:rPr>
                <w:sz w:val="16"/>
                <w:szCs w:val="16"/>
              </w:rPr>
              <w:t xml:space="preserve">are not </w:t>
            </w:r>
            <w:r w:rsidR="003603FC">
              <w:rPr>
                <w:sz w:val="16"/>
                <w:szCs w:val="16"/>
              </w:rPr>
              <w:t>addressed</w:t>
            </w:r>
            <w:r w:rsidR="007613CF">
              <w:rPr>
                <w:sz w:val="16"/>
                <w:szCs w:val="16"/>
              </w:rPr>
              <w:t>.</w:t>
            </w:r>
          </w:p>
        </w:tc>
        <w:tc>
          <w:tcPr>
            <w:tcW w:w="2160" w:type="dxa"/>
            <w:tcBorders>
              <w:top w:val="single" w:sz="8" w:space="0" w:color="000000" w:themeColor="text1"/>
            </w:tcBorders>
          </w:tcPr>
          <w:p w14:paraId="3C070D5F" w14:textId="709F1075" w:rsidR="00C77C89" w:rsidRPr="00F846FE" w:rsidRDefault="00C77C89" w:rsidP="00E555AE">
            <w:pPr>
              <w:rPr>
                <w:b/>
                <w:sz w:val="16"/>
                <w:szCs w:val="16"/>
              </w:rPr>
            </w:pPr>
            <w:r>
              <w:rPr>
                <w:sz w:val="16"/>
                <w:szCs w:val="16"/>
              </w:rPr>
              <w:t>Semester milestones</w:t>
            </w:r>
            <w:r w:rsidR="007613CF">
              <w:rPr>
                <w:sz w:val="16"/>
                <w:szCs w:val="16"/>
              </w:rPr>
              <w:t>,</w:t>
            </w:r>
            <w:r>
              <w:rPr>
                <w:sz w:val="16"/>
                <w:szCs w:val="16"/>
              </w:rPr>
              <w:t xml:space="preserve"> </w:t>
            </w:r>
            <w:r w:rsidR="00DC1F98">
              <w:rPr>
                <w:sz w:val="16"/>
                <w:szCs w:val="16"/>
              </w:rPr>
              <w:t>d</w:t>
            </w:r>
            <w:r>
              <w:rPr>
                <w:sz w:val="16"/>
                <w:szCs w:val="16"/>
              </w:rPr>
              <w:t>eadlines and deliverables</w:t>
            </w:r>
            <w:r w:rsidR="007613CF">
              <w:rPr>
                <w:sz w:val="16"/>
                <w:szCs w:val="16"/>
              </w:rPr>
              <w:t xml:space="preserve">, and project risks/mitigation </w:t>
            </w:r>
            <w:r w:rsidR="008B4040">
              <w:rPr>
                <w:sz w:val="16"/>
                <w:szCs w:val="16"/>
              </w:rPr>
              <w:t>plans</w:t>
            </w:r>
            <w:r>
              <w:rPr>
                <w:sz w:val="16"/>
                <w:szCs w:val="16"/>
              </w:rPr>
              <w:t xml:space="preserve"> are </w:t>
            </w:r>
            <w:r w:rsidR="00DC1F98">
              <w:rPr>
                <w:sz w:val="16"/>
                <w:szCs w:val="16"/>
              </w:rPr>
              <w:t>not presented</w:t>
            </w:r>
            <w:r>
              <w:rPr>
                <w:sz w:val="16"/>
                <w:szCs w:val="16"/>
              </w:rPr>
              <w:t xml:space="preserve">.  </w:t>
            </w:r>
          </w:p>
        </w:tc>
        <w:tc>
          <w:tcPr>
            <w:tcW w:w="805" w:type="dxa"/>
            <w:tcBorders>
              <w:top w:val="single" w:sz="8" w:space="0" w:color="000000" w:themeColor="text1"/>
            </w:tcBorders>
          </w:tcPr>
          <w:p w14:paraId="1BF97C99" w14:textId="77777777" w:rsidR="00C77C89" w:rsidRDefault="00C77C89" w:rsidP="00E555AE">
            <w:pPr>
              <w:rPr>
                <w:sz w:val="16"/>
                <w:szCs w:val="16"/>
              </w:rPr>
            </w:pPr>
          </w:p>
        </w:tc>
        <w:tc>
          <w:tcPr>
            <w:tcW w:w="635" w:type="dxa"/>
            <w:tcBorders>
              <w:top w:val="single" w:sz="8" w:space="0" w:color="000000" w:themeColor="text1"/>
            </w:tcBorders>
            <w:vAlign w:val="center"/>
          </w:tcPr>
          <w:p w14:paraId="4229BF6B" w14:textId="15F3E290" w:rsidR="00C77C89" w:rsidRDefault="00E44B49" w:rsidP="00E44B49">
            <w:pPr>
              <w:jc w:val="center"/>
              <w:rPr>
                <w:sz w:val="16"/>
                <w:szCs w:val="16"/>
              </w:rPr>
            </w:pPr>
            <w:r>
              <w:rPr>
                <w:sz w:val="16"/>
                <w:szCs w:val="16"/>
              </w:rPr>
              <w:t>0.</w:t>
            </w:r>
            <w:r w:rsidR="00DB1C54">
              <w:rPr>
                <w:sz w:val="16"/>
                <w:szCs w:val="16"/>
              </w:rPr>
              <w:t>15</w:t>
            </w:r>
          </w:p>
        </w:tc>
        <w:tc>
          <w:tcPr>
            <w:tcW w:w="720" w:type="dxa"/>
            <w:tcBorders>
              <w:top w:val="single" w:sz="8" w:space="0" w:color="000000" w:themeColor="text1"/>
            </w:tcBorders>
          </w:tcPr>
          <w:p w14:paraId="0C215034" w14:textId="4F95D56E" w:rsidR="00C77C89" w:rsidRDefault="00C77C89" w:rsidP="00E555AE">
            <w:pPr>
              <w:rPr>
                <w:sz w:val="16"/>
                <w:szCs w:val="16"/>
              </w:rPr>
            </w:pPr>
          </w:p>
        </w:tc>
      </w:tr>
      <w:tr w:rsidR="00C77C89" w:rsidRPr="00F846FE" w14:paraId="77899C34" w14:textId="750EA48B" w:rsidTr="00E44B49">
        <w:trPr>
          <w:cantSplit/>
          <w:jc w:val="center"/>
        </w:trPr>
        <w:tc>
          <w:tcPr>
            <w:tcW w:w="2160" w:type="dxa"/>
          </w:tcPr>
          <w:p w14:paraId="0922994E" w14:textId="6B83A943" w:rsidR="00C77C89" w:rsidRPr="009840B9" w:rsidRDefault="00C77C89" w:rsidP="00682B57">
            <w:pPr>
              <w:pStyle w:val="NormalWeb"/>
              <w:spacing w:before="0" w:beforeAutospacing="0" w:after="0" w:afterAutospacing="0"/>
              <w:ind w:left="173" w:hanging="173"/>
              <w:rPr>
                <w:rFonts w:asciiTheme="minorHAnsi" w:hAnsiTheme="minorHAnsi" w:cs="Calibri"/>
                <w:b/>
                <w:bCs/>
                <w:color w:val="1F497D"/>
                <w:sz w:val="16"/>
                <w:szCs w:val="16"/>
              </w:rPr>
            </w:pPr>
            <w:r w:rsidRPr="009840B9">
              <w:rPr>
                <w:rFonts w:asciiTheme="minorHAnsi" w:hAnsiTheme="minorHAnsi" w:cs="Calibri"/>
                <w:b/>
                <w:bCs/>
                <w:color w:val="1F497D"/>
                <w:sz w:val="16"/>
                <w:szCs w:val="16"/>
              </w:rPr>
              <w:lastRenderedPageBreak/>
              <w:t>Communication</w:t>
            </w:r>
          </w:p>
          <w:p w14:paraId="7BAF28A1" w14:textId="788B0A99" w:rsidR="00C77C89" w:rsidRPr="00047F35" w:rsidRDefault="00C77C89" w:rsidP="00682B57">
            <w:pPr>
              <w:pStyle w:val="NormalWeb"/>
              <w:numPr>
                <w:ilvl w:val="0"/>
                <w:numId w:val="3"/>
              </w:numPr>
              <w:spacing w:before="0" w:beforeAutospacing="0" w:after="0" w:afterAutospacing="0"/>
              <w:ind w:left="173" w:hanging="173"/>
              <w:rPr>
                <w:rFonts w:asciiTheme="minorHAnsi" w:hAnsiTheme="minorHAnsi" w:cs="Calibri"/>
                <w:color w:val="1F497D"/>
                <w:sz w:val="16"/>
                <w:szCs w:val="16"/>
              </w:rPr>
            </w:pPr>
            <w:r>
              <w:rPr>
                <w:rFonts w:asciiTheme="minorHAnsi" w:hAnsiTheme="minorHAnsi" w:cs="Calibri"/>
                <w:color w:val="1F497D"/>
                <w:sz w:val="16"/>
                <w:szCs w:val="16"/>
              </w:rPr>
              <w:t>Consistent and logical flow and organization</w:t>
            </w:r>
            <w:r w:rsidRPr="00047F35">
              <w:rPr>
                <w:rFonts w:asciiTheme="minorHAnsi" w:hAnsiTheme="minorHAnsi" w:cs="Calibri"/>
                <w:color w:val="1F497D"/>
                <w:sz w:val="16"/>
                <w:szCs w:val="16"/>
              </w:rPr>
              <w:t xml:space="preserve"> </w:t>
            </w:r>
          </w:p>
          <w:p w14:paraId="09B6AC97" w14:textId="26C10B3E" w:rsidR="00C77C89" w:rsidRPr="00047F35" w:rsidRDefault="00C77C89" w:rsidP="00682B57">
            <w:pPr>
              <w:pStyle w:val="NormalWeb"/>
              <w:numPr>
                <w:ilvl w:val="0"/>
                <w:numId w:val="3"/>
              </w:numPr>
              <w:spacing w:before="0" w:beforeAutospacing="0" w:after="0" w:afterAutospacing="0"/>
              <w:ind w:left="173" w:hanging="173"/>
              <w:rPr>
                <w:rFonts w:asciiTheme="minorHAnsi" w:hAnsiTheme="minorHAnsi" w:cs="Calibri"/>
                <w:color w:val="1F497D"/>
                <w:sz w:val="16"/>
                <w:szCs w:val="16"/>
              </w:rPr>
            </w:pPr>
            <w:r w:rsidRPr="00F846FE">
              <w:rPr>
                <w:rFonts w:asciiTheme="minorHAnsi" w:hAnsiTheme="minorHAnsi" w:cs="Calibri"/>
                <w:color w:val="1F497D"/>
                <w:sz w:val="16"/>
                <w:szCs w:val="16"/>
              </w:rPr>
              <w:t xml:space="preserve">Professional </w:t>
            </w:r>
            <w:r>
              <w:rPr>
                <w:rFonts w:asciiTheme="minorHAnsi" w:hAnsiTheme="minorHAnsi" w:cs="Calibri"/>
                <w:color w:val="1F497D"/>
                <w:sz w:val="16"/>
                <w:szCs w:val="16"/>
              </w:rPr>
              <w:t xml:space="preserve">(conforms to PPT standard format, </w:t>
            </w:r>
            <w:r w:rsidR="00DB1C54">
              <w:rPr>
                <w:rFonts w:asciiTheme="minorHAnsi" w:hAnsiTheme="minorHAnsi" w:cs="Calibri"/>
                <w:color w:val="1F497D"/>
                <w:sz w:val="16"/>
                <w:szCs w:val="16"/>
              </w:rPr>
              <w:t>clear and concise</w:t>
            </w:r>
            <w:r w:rsidRPr="00F846FE">
              <w:rPr>
                <w:rFonts w:asciiTheme="minorHAnsi" w:hAnsiTheme="minorHAnsi" w:cs="Calibri"/>
                <w:color w:val="1F497D"/>
                <w:sz w:val="16"/>
                <w:szCs w:val="16"/>
              </w:rPr>
              <w:t xml:space="preserve">) </w:t>
            </w:r>
          </w:p>
          <w:p w14:paraId="4007D953" w14:textId="30DF2708" w:rsidR="00C77C89" w:rsidRPr="00682B57" w:rsidRDefault="00586CA6" w:rsidP="00682B57">
            <w:pPr>
              <w:pStyle w:val="NormalWeb"/>
              <w:numPr>
                <w:ilvl w:val="0"/>
                <w:numId w:val="3"/>
              </w:numPr>
              <w:spacing w:before="0" w:beforeAutospacing="0" w:after="0" w:afterAutospacing="0"/>
              <w:ind w:left="173" w:hanging="173"/>
              <w:rPr>
                <w:rFonts w:asciiTheme="minorHAnsi" w:hAnsiTheme="minorHAnsi"/>
                <w:sz w:val="16"/>
                <w:szCs w:val="16"/>
              </w:rPr>
            </w:pPr>
            <w:r>
              <w:rPr>
                <w:rFonts w:asciiTheme="minorHAnsi" w:hAnsiTheme="minorHAnsi" w:cs="Calibri"/>
                <w:color w:val="1F497D"/>
                <w:sz w:val="16"/>
                <w:szCs w:val="16"/>
              </w:rPr>
              <w:t xml:space="preserve">Appropriate use of tables, diagrams, </w:t>
            </w:r>
            <w:r w:rsidRPr="00F846FE">
              <w:rPr>
                <w:rFonts w:asciiTheme="minorHAnsi" w:hAnsiTheme="minorHAnsi" w:cs="Calibri"/>
                <w:color w:val="1F497D"/>
                <w:sz w:val="16"/>
                <w:szCs w:val="16"/>
              </w:rPr>
              <w:t>figures, sketches</w:t>
            </w:r>
            <w:r w:rsidR="002244B7">
              <w:rPr>
                <w:rFonts w:asciiTheme="minorHAnsi" w:hAnsiTheme="minorHAnsi" w:cs="Calibri"/>
                <w:color w:val="1F497D"/>
                <w:sz w:val="16"/>
                <w:szCs w:val="16"/>
              </w:rPr>
              <w:t>,</w:t>
            </w:r>
            <w:r w:rsidRPr="00F846FE">
              <w:rPr>
                <w:rFonts w:asciiTheme="minorHAnsi" w:hAnsiTheme="minorHAnsi" w:cs="Calibri"/>
                <w:color w:val="1F497D"/>
                <w:sz w:val="16"/>
                <w:szCs w:val="16"/>
              </w:rPr>
              <w:t xml:space="preserve"> </w:t>
            </w:r>
            <w:r w:rsidR="002244B7">
              <w:rPr>
                <w:rFonts w:asciiTheme="minorHAnsi" w:hAnsiTheme="minorHAnsi" w:cs="Calibri"/>
                <w:color w:val="1F497D"/>
                <w:sz w:val="16"/>
                <w:szCs w:val="16"/>
              </w:rPr>
              <w:t xml:space="preserve">and </w:t>
            </w:r>
            <w:r w:rsidRPr="00F846FE">
              <w:rPr>
                <w:rFonts w:asciiTheme="minorHAnsi" w:hAnsiTheme="minorHAnsi" w:cs="Calibri"/>
                <w:color w:val="1F497D"/>
                <w:sz w:val="16"/>
                <w:szCs w:val="16"/>
              </w:rPr>
              <w:t>models</w:t>
            </w:r>
            <w:r w:rsidR="002244B7">
              <w:rPr>
                <w:rFonts w:asciiTheme="minorHAnsi" w:hAnsiTheme="minorHAnsi" w:cs="Calibri"/>
                <w:color w:val="1F497D"/>
                <w:sz w:val="16"/>
                <w:szCs w:val="16"/>
              </w:rPr>
              <w:t xml:space="preserve"> that are l</w:t>
            </w:r>
            <w:r w:rsidR="00C77C89" w:rsidRPr="00586CA6">
              <w:rPr>
                <w:rFonts w:asciiTheme="minorHAnsi" w:hAnsiTheme="minorHAnsi" w:cs="Calibri"/>
                <w:color w:val="1F497D"/>
                <w:sz w:val="16"/>
                <w:szCs w:val="16"/>
              </w:rPr>
              <w:t>abeled and cited</w:t>
            </w:r>
          </w:p>
          <w:p w14:paraId="08290F09" w14:textId="77777777" w:rsidR="00C77C89" w:rsidRPr="002017B0" w:rsidRDefault="00C77C89" w:rsidP="00682B57">
            <w:pPr>
              <w:pStyle w:val="NormalWeb"/>
              <w:numPr>
                <w:ilvl w:val="0"/>
                <w:numId w:val="3"/>
              </w:numPr>
              <w:spacing w:before="0" w:beforeAutospacing="0" w:after="0" w:afterAutospacing="0"/>
              <w:ind w:left="173" w:hanging="173"/>
              <w:rPr>
                <w:rFonts w:asciiTheme="minorHAnsi" w:hAnsiTheme="minorHAnsi" w:cs="Calibri"/>
                <w:color w:val="1F497D"/>
                <w:sz w:val="16"/>
                <w:szCs w:val="16"/>
              </w:rPr>
            </w:pPr>
            <w:r w:rsidRPr="002017B0">
              <w:rPr>
                <w:rFonts w:asciiTheme="minorHAnsi" w:hAnsiTheme="minorHAnsi" w:cs="Calibri"/>
                <w:color w:val="1F497D"/>
                <w:sz w:val="16"/>
                <w:szCs w:val="16"/>
              </w:rPr>
              <w:t xml:space="preserve">Appropriate use of references and citations </w:t>
            </w:r>
          </w:p>
          <w:p w14:paraId="21066E53" w14:textId="6EEB4D97" w:rsidR="00C77C89" w:rsidRPr="00C71C5E" w:rsidRDefault="00C77C89" w:rsidP="00682B57">
            <w:pPr>
              <w:pStyle w:val="NormalWeb"/>
              <w:numPr>
                <w:ilvl w:val="0"/>
                <w:numId w:val="3"/>
              </w:numPr>
              <w:spacing w:before="0" w:beforeAutospacing="0" w:after="0" w:afterAutospacing="0"/>
              <w:ind w:left="173" w:hanging="173"/>
              <w:rPr>
                <w:rFonts w:asciiTheme="minorHAnsi" w:hAnsiTheme="minorHAnsi" w:cs="Calibri"/>
                <w:color w:val="002060"/>
                <w:sz w:val="16"/>
                <w:szCs w:val="16"/>
              </w:rPr>
            </w:pPr>
            <w:r>
              <w:rPr>
                <w:rFonts w:asciiTheme="minorHAnsi" w:hAnsiTheme="minorHAnsi" w:cs="Calibri"/>
                <w:color w:val="1F497D"/>
                <w:sz w:val="16"/>
                <w:szCs w:val="16"/>
              </w:rPr>
              <w:t>Facts and evidence provided to support c</w:t>
            </w:r>
            <w:r w:rsidRPr="00F846FE">
              <w:rPr>
                <w:rFonts w:asciiTheme="minorHAnsi" w:hAnsiTheme="minorHAnsi" w:cs="Calibri"/>
                <w:color w:val="1F497D"/>
                <w:sz w:val="16"/>
                <w:szCs w:val="16"/>
              </w:rPr>
              <w:t>onclusions</w:t>
            </w:r>
          </w:p>
        </w:tc>
        <w:tc>
          <w:tcPr>
            <w:tcW w:w="2160" w:type="dxa"/>
          </w:tcPr>
          <w:p w14:paraId="004B9C8C" w14:textId="034FB714" w:rsidR="00C77C89" w:rsidRPr="00F846FE" w:rsidRDefault="00C77C89" w:rsidP="00E555AE">
            <w:pPr>
              <w:rPr>
                <w:sz w:val="16"/>
                <w:szCs w:val="16"/>
              </w:rPr>
            </w:pPr>
            <w:r>
              <w:rPr>
                <w:sz w:val="16"/>
                <w:szCs w:val="16"/>
              </w:rPr>
              <w:t>The presentation is consistently clear and concise, using</w:t>
            </w:r>
            <w:r w:rsidRPr="00F846FE">
              <w:rPr>
                <w:sz w:val="16"/>
                <w:szCs w:val="16"/>
              </w:rPr>
              <w:t xml:space="preserve"> a</w:t>
            </w:r>
            <w:r>
              <w:rPr>
                <w:sz w:val="16"/>
                <w:szCs w:val="16"/>
              </w:rPr>
              <w:t>n appropriate writing style with</w:t>
            </w:r>
            <w:r w:rsidRPr="00F846FE">
              <w:rPr>
                <w:sz w:val="16"/>
                <w:szCs w:val="16"/>
              </w:rPr>
              <w:t xml:space="preserve"> </w:t>
            </w:r>
            <w:r>
              <w:rPr>
                <w:sz w:val="16"/>
                <w:szCs w:val="16"/>
              </w:rPr>
              <w:t xml:space="preserve">little or </w:t>
            </w:r>
            <w:r w:rsidRPr="00F846FE">
              <w:rPr>
                <w:sz w:val="16"/>
                <w:szCs w:val="16"/>
              </w:rPr>
              <w:t>no spelling</w:t>
            </w:r>
            <w:r>
              <w:rPr>
                <w:sz w:val="16"/>
                <w:szCs w:val="16"/>
              </w:rPr>
              <w:t>/</w:t>
            </w:r>
            <w:r w:rsidRPr="00F846FE">
              <w:rPr>
                <w:sz w:val="16"/>
                <w:szCs w:val="16"/>
              </w:rPr>
              <w:t xml:space="preserve">grammar errors. </w:t>
            </w:r>
            <w:r w:rsidR="007F2136">
              <w:rPr>
                <w:sz w:val="16"/>
                <w:szCs w:val="16"/>
              </w:rPr>
              <w:t xml:space="preserve">It is well formatted and flows smoothly and logically. Diagrams/figures are appropriately used to illustrate the text. </w:t>
            </w:r>
            <w:r w:rsidR="00E44425">
              <w:rPr>
                <w:sz w:val="16"/>
                <w:szCs w:val="16"/>
              </w:rPr>
              <w:t>C</w:t>
            </w:r>
            <w:r w:rsidRPr="00F846FE">
              <w:rPr>
                <w:sz w:val="16"/>
                <w:szCs w:val="16"/>
              </w:rPr>
              <w:t xml:space="preserve">itations with proper references </w:t>
            </w:r>
            <w:r w:rsidR="00E44425">
              <w:rPr>
                <w:sz w:val="16"/>
                <w:szCs w:val="16"/>
              </w:rPr>
              <w:t>a</w:t>
            </w:r>
            <w:r w:rsidRPr="00F846FE">
              <w:rPr>
                <w:sz w:val="16"/>
                <w:szCs w:val="16"/>
              </w:rPr>
              <w:t>re always</w:t>
            </w:r>
            <w:r>
              <w:rPr>
                <w:sz w:val="16"/>
                <w:szCs w:val="16"/>
              </w:rPr>
              <w:t xml:space="preserve"> </w:t>
            </w:r>
            <w:r w:rsidRPr="00F846FE">
              <w:rPr>
                <w:sz w:val="16"/>
                <w:szCs w:val="16"/>
              </w:rPr>
              <w:t>included.</w:t>
            </w:r>
          </w:p>
          <w:p w14:paraId="0EC32672" w14:textId="540C8B5F" w:rsidR="00C77C89" w:rsidRPr="00F846FE" w:rsidRDefault="00C77C89" w:rsidP="00E555AE">
            <w:pPr>
              <w:rPr>
                <w:sz w:val="16"/>
                <w:szCs w:val="16"/>
              </w:rPr>
            </w:pPr>
          </w:p>
        </w:tc>
        <w:tc>
          <w:tcPr>
            <w:tcW w:w="2160" w:type="dxa"/>
          </w:tcPr>
          <w:p w14:paraId="68FDF80A" w14:textId="5FA97739" w:rsidR="00C77C89" w:rsidRPr="00F846FE" w:rsidRDefault="00C77C89" w:rsidP="00E555AE">
            <w:pPr>
              <w:rPr>
                <w:sz w:val="16"/>
                <w:szCs w:val="16"/>
              </w:rPr>
            </w:pPr>
            <w:r>
              <w:rPr>
                <w:sz w:val="16"/>
                <w:szCs w:val="16"/>
              </w:rPr>
              <w:t>The presentation</w:t>
            </w:r>
            <w:r w:rsidRPr="00F846FE">
              <w:rPr>
                <w:sz w:val="16"/>
                <w:szCs w:val="16"/>
              </w:rPr>
              <w:t xml:space="preserve"> is clear and concise, </w:t>
            </w:r>
            <w:r w:rsidR="007F2136">
              <w:rPr>
                <w:sz w:val="16"/>
                <w:szCs w:val="16"/>
              </w:rPr>
              <w:t>using an appropriate writing style with few spelling or grammar errors. Information usually flows smoothly and logically</w:t>
            </w:r>
            <w:r w:rsidRPr="00F846FE">
              <w:rPr>
                <w:sz w:val="16"/>
                <w:szCs w:val="16"/>
              </w:rPr>
              <w:t>. Many diagrams</w:t>
            </w:r>
            <w:r>
              <w:rPr>
                <w:sz w:val="16"/>
                <w:szCs w:val="16"/>
              </w:rPr>
              <w:t>/</w:t>
            </w:r>
            <w:r w:rsidRPr="00F846FE">
              <w:rPr>
                <w:sz w:val="16"/>
                <w:szCs w:val="16"/>
              </w:rPr>
              <w:t xml:space="preserve">figures </w:t>
            </w:r>
            <w:r w:rsidR="00E44425">
              <w:rPr>
                <w:sz w:val="16"/>
                <w:szCs w:val="16"/>
              </w:rPr>
              <w:t>a</w:t>
            </w:r>
            <w:r w:rsidRPr="00F846FE">
              <w:rPr>
                <w:sz w:val="16"/>
                <w:szCs w:val="16"/>
              </w:rPr>
              <w:t xml:space="preserve">re included to clarify the text. References </w:t>
            </w:r>
            <w:r w:rsidR="00E44425">
              <w:rPr>
                <w:sz w:val="16"/>
                <w:szCs w:val="16"/>
              </w:rPr>
              <w:t>a</w:t>
            </w:r>
            <w:r w:rsidRPr="00F846FE">
              <w:rPr>
                <w:sz w:val="16"/>
                <w:szCs w:val="16"/>
              </w:rPr>
              <w:t>re used and properly cited.</w:t>
            </w:r>
          </w:p>
          <w:p w14:paraId="6FA6910B" w14:textId="6FC162F3" w:rsidR="00C77C89" w:rsidRPr="00F846FE" w:rsidRDefault="00C77C89" w:rsidP="00E555AE">
            <w:pPr>
              <w:rPr>
                <w:sz w:val="16"/>
                <w:szCs w:val="16"/>
              </w:rPr>
            </w:pPr>
          </w:p>
        </w:tc>
        <w:tc>
          <w:tcPr>
            <w:tcW w:w="2160" w:type="dxa"/>
          </w:tcPr>
          <w:p w14:paraId="0DDBFDA4" w14:textId="7CC18BFA" w:rsidR="00C77C89" w:rsidRPr="00F846FE" w:rsidRDefault="00C77C89" w:rsidP="00E555AE">
            <w:pPr>
              <w:rPr>
                <w:sz w:val="16"/>
                <w:szCs w:val="16"/>
              </w:rPr>
            </w:pPr>
            <w:r>
              <w:rPr>
                <w:sz w:val="16"/>
                <w:szCs w:val="16"/>
              </w:rPr>
              <w:t>The presentation is generally</w:t>
            </w:r>
            <w:r w:rsidRPr="00F846FE">
              <w:rPr>
                <w:sz w:val="16"/>
                <w:szCs w:val="16"/>
              </w:rPr>
              <w:t xml:space="preserve"> clear</w:t>
            </w:r>
            <w:r w:rsidR="00EF67CF">
              <w:rPr>
                <w:sz w:val="16"/>
                <w:szCs w:val="16"/>
              </w:rPr>
              <w:t>,</w:t>
            </w:r>
            <w:r w:rsidRPr="00F846FE">
              <w:rPr>
                <w:sz w:val="16"/>
                <w:szCs w:val="16"/>
              </w:rPr>
              <w:t xml:space="preserve"> with </w:t>
            </w:r>
            <w:r w:rsidR="00E44425">
              <w:rPr>
                <w:sz w:val="16"/>
                <w:szCs w:val="16"/>
              </w:rPr>
              <w:t>some</w:t>
            </w:r>
            <w:r w:rsidRPr="00F846FE">
              <w:rPr>
                <w:sz w:val="16"/>
                <w:szCs w:val="16"/>
              </w:rPr>
              <w:t xml:space="preserve"> spelling / grammatical errors. The </w:t>
            </w:r>
            <w:r>
              <w:rPr>
                <w:sz w:val="16"/>
                <w:szCs w:val="16"/>
              </w:rPr>
              <w:t xml:space="preserve">abbreviated PPT appropriate writing style </w:t>
            </w:r>
            <w:r w:rsidR="00DE5A97">
              <w:rPr>
                <w:sz w:val="16"/>
                <w:szCs w:val="16"/>
              </w:rPr>
              <w:t>i</w:t>
            </w:r>
            <w:r w:rsidRPr="00F846FE">
              <w:rPr>
                <w:sz w:val="16"/>
                <w:szCs w:val="16"/>
              </w:rPr>
              <w:t>s</w:t>
            </w:r>
            <w:r>
              <w:rPr>
                <w:sz w:val="16"/>
                <w:szCs w:val="16"/>
              </w:rPr>
              <w:t xml:space="preserve"> not consistently followed.  </w:t>
            </w:r>
            <w:r w:rsidR="00DE5A97">
              <w:rPr>
                <w:sz w:val="16"/>
                <w:szCs w:val="16"/>
              </w:rPr>
              <w:t xml:space="preserve">Poor </w:t>
            </w:r>
            <w:r w:rsidR="007F2136">
              <w:rPr>
                <w:sz w:val="16"/>
                <w:szCs w:val="16"/>
              </w:rPr>
              <w:t>information organization</w:t>
            </w:r>
            <w:r w:rsidRPr="00F846FE">
              <w:rPr>
                <w:sz w:val="16"/>
                <w:szCs w:val="16"/>
              </w:rPr>
              <w:t xml:space="preserve"> </w:t>
            </w:r>
            <w:r w:rsidR="00B4668D">
              <w:rPr>
                <w:sz w:val="16"/>
                <w:szCs w:val="16"/>
              </w:rPr>
              <w:t xml:space="preserve">sometimes </w:t>
            </w:r>
            <w:r w:rsidR="00EF67CF">
              <w:rPr>
                <w:sz w:val="16"/>
                <w:szCs w:val="16"/>
              </w:rPr>
              <w:t>makes</w:t>
            </w:r>
            <w:r>
              <w:rPr>
                <w:sz w:val="16"/>
                <w:szCs w:val="16"/>
              </w:rPr>
              <w:t xml:space="preserve"> some parts</w:t>
            </w:r>
            <w:r w:rsidR="00DE5A97">
              <w:rPr>
                <w:sz w:val="16"/>
                <w:szCs w:val="16"/>
              </w:rPr>
              <w:t xml:space="preserve"> of the presentation </w:t>
            </w:r>
            <w:r>
              <w:rPr>
                <w:sz w:val="16"/>
                <w:szCs w:val="16"/>
              </w:rPr>
              <w:t>difficult to follow</w:t>
            </w:r>
            <w:r w:rsidRPr="00F846FE">
              <w:rPr>
                <w:sz w:val="16"/>
                <w:szCs w:val="16"/>
              </w:rPr>
              <w:t>. Some diagrams accompany the text. Some errors in referencing</w:t>
            </w:r>
            <w:r>
              <w:rPr>
                <w:sz w:val="16"/>
                <w:szCs w:val="16"/>
              </w:rPr>
              <w:t>/</w:t>
            </w:r>
            <w:r w:rsidRPr="00F846FE">
              <w:rPr>
                <w:sz w:val="16"/>
                <w:szCs w:val="16"/>
              </w:rPr>
              <w:t>citin</w:t>
            </w:r>
            <w:r w:rsidR="00B4668D">
              <w:rPr>
                <w:sz w:val="16"/>
                <w:szCs w:val="16"/>
              </w:rPr>
              <w:t xml:space="preserve">g are </w:t>
            </w:r>
            <w:r w:rsidRPr="00F846FE">
              <w:rPr>
                <w:sz w:val="16"/>
                <w:szCs w:val="16"/>
              </w:rPr>
              <w:t>made.</w:t>
            </w:r>
          </w:p>
          <w:p w14:paraId="64174496" w14:textId="72219848" w:rsidR="00C77C89" w:rsidRPr="00F846FE" w:rsidRDefault="00C77C89" w:rsidP="00E555AE">
            <w:pPr>
              <w:rPr>
                <w:sz w:val="16"/>
                <w:szCs w:val="16"/>
              </w:rPr>
            </w:pPr>
          </w:p>
        </w:tc>
        <w:tc>
          <w:tcPr>
            <w:tcW w:w="2160" w:type="dxa"/>
          </w:tcPr>
          <w:p w14:paraId="6BAF166A" w14:textId="314A486F" w:rsidR="00C77C89" w:rsidRPr="00F846FE" w:rsidRDefault="00C77C89" w:rsidP="00E555AE">
            <w:pPr>
              <w:rPr>
                <w:sz w:val="16"/>
                <w:szCs w:val="16"/>
              </w:rPr>
            </w:pPr>
            <w:r>
              <w:rPr>
                <w:sz w:val="16"/>
                <w:szCs w:val="16"/>
              </w:rPr>
              <w:t>The presentation</w:t>
            </w:r>
            <w:r w:rsidRPr="00F846FE">
              <w:rPr>
                <w:sz w:val="16"/>
                <w:szCs w:val="16"/>
              </w:rPr>
              <w:t xml:space="preserve"> is unclear and overly wordy or missing </w:t>
            </w:r>
            <w:r w:rsidR="00DE5A97">
              <w:rPr>
                <w:sz w:val="16"/>
                <w:szCs w:val="16"/>
              </w:rPr>
              <w:t>supporting</w:t>
            </w:r>
            <w:r w:rsidRPr="00F846FE">
              <w:rPr>
                <w:sz w:val="16"/>
                <w:szCs w:val="16"/>
              </w:rPr>
              <w:t xml:space="preserve"> </w:t>
            </w:r>
            <w:r w:rsidR="00DE5A97">
              <w:rPr>
                <w:sz w:val="16"/>
                <w:szCs w:val="16"/>
              </w:rPr>
              <w:t xml:space="preserve">technical </w:t>
            </w:r>
            <w:r w:rsidR="00C32EB5">
              <w:rPr>
                <w:sz w:val="16"/>
                <w:szCs w:val="16"/>
              </w:rPr>
              <w:t>details</w:t>
            </w:r>
            <w:r w:rsidRPr="00F846FE">
              <w:rPr>
                <w:sz w:val="16"/>
                <w:szCs w:val="16"/>
              </w:rPr>
              <w:t xml:space="preserve">. It </w:t>
            </w:r>
            <w:r w:rsidR="00DE5A97">
              <w:rPr>
                <w:sz w:val="16"/>
                <w:szCs w:val="16"/>
              </w:rPr>
              <w:t xml:space="preserve">used a “diary-style” (vs. </w:t>
            </w:r>
            <w:r w:rsidR="00EF67CF">
              <w:rPr>
                <w:sz w:val="16"/>
                <w:szCs w:val="16"/>
              </w:rPr>
              <w:t>a technical style). The information did not flow smoothly and lacks a logical structure. Few diagrams were included and were not properly related to the text. Few or incomplete references were used, and</w:t>
            </w:r>
            <w:r w:rsidR="00B4668D">
              <w:rPr>
                <w:sz w:val="16"/>
                <w:szCs w:val="16"/>
              </w:rPr>
              <w:t xml:space="preserve"> </w:t>
            </w:r>
            <w:r w:rsidRPr="00F846FE">
              <w:rPr>
                <w:sz w:val="16"/>
                <w:szCs w:val="16"/>
              </w:rPr>
              <w:t>citations were missing or incomplete.</w:t>
            </w:r>
          </w:p>
        </w:tc>
        <w:tc>
          <w:tcPr>
            <w:tcW w:w="2160" w:type="dxa"/>
          </w:tcPr>
          <w:p w14:paraId="6DD03F8F" w14:textId="76E98224" w:rsidR="00C77C89" w:rsidRPr="00F846FE" w:rsidRDefault="00C77C89" w:rsidP="00E555AE">
            <w:pPr>
              <w:rPr>
                <w:sz w:val="16"/>
                <w:szCs w:val="16"/>
              </w:rPr>
            </w:pPr>
            <w:r>
              <w:rPr>
                <w:sz w:val="16"/>
                <w:szCs w:val="16"/>
              </w:rPr>
              <w:t>The presentation</w:t>
            </w:r>
            <w:r w:rsidRPr="00F846FE">
              <w:rPr>
                <w:sz w:val="16"/>
                <w:szCs w:val="16"/>
              </w:rPr>
              <w:t xml:space="preserve"> contain</w:t>
            </w:r>
            <w:r w:rsidR="00DE5A97">
              <w:rPr>
                <w:sz w:val="16"/>
                <w:szCs w:val="16"/>
              </w:rPr>
              <w:t>s</w:t>
            </w:r>
            <w:r w:rsidRPr="00F846FE">
              <w:rPr>
                <w:sz w:val="16"/>
                <w:szCs w:val="16"/>
              </w:rPr>
              <w:t xml:space="preserve"> few details and </w:t>
            </w:r>
            <w:r w:rsidR="00DE5A97">
              <w:rPr>
                <w:sz w:val="16"/>
                <w:szCs w:val="16"/>
              </w:rPr>
              <w:t>insufficient facts and evidence</w:t>
            </w:r>
            <w:r w:rsidRPr="00F846FE">
              <w:rPr>
                <w:sz w:val="16"/>
                <w:szCs w:val="16"/>
              </w:rPr>
              <w:t xml:space="preserve">. </w:t>
            </w:r>
            <w:r w:rsidR="00EF67CF">
              <w:rPr>
                <w:sz w:val="16"/>
                <w:szCs w:val="16"/>
              </w:rPr>
              <w:t xml:space="preserve">An appropriate writing style is not utilized, and the terminology is casual and not technical, making it difficult to read and understand. Diagrams or illustrations are not included or are improperly used. References are not used, are incomplete, or are </w:t>
            </w:r>
            <w:r w:rsidRPr="00F846FE">
              <w:rPr>
                <w:sz w:val="16"/>
                <w:szCs w:val="16"/>
              </w:rPr>
              <w:t>missing.</w:t>
            </w:r>
          </w:p>
          <w:p w14:paraId="36FBDE3D" w14:textId="6F5D6A9F" w:rsidR="00C77C89" w:rsidRPr="00F846FE" w:rsidRDefault="00C77C89" w:rsidP="00E555AE">
            <w:pPr>
              <w:rPr>
                <w:sz w:val="16"/>
                <w:szCs w:val="16"/>
              </w:rPr>
            </w:pPr>
          </w:p>
        </w:tc>
        <w:tc>
          <w:tcPr>
            <w:tcW w:w="805" w:type="dxa"/>
          </w:tcPr>
          <w:p w14:paraId="6E5D32B6" w14:textId="77777777" w:rsidR="00C77C89" w:rsidRDefault="00C77C89" w:rsidP="00E555AE">
            <w:pPr>
              <w:rPr>
                <w:sz w:val="16"/>
                <w:szCs w:val="16"/>
              </w:rPr>
            </w:pPr>
          </w:p>
        </w:tc>
        <w:tc>
          <w:tcPr>
            <w:tcW w:w="635" w:type="dxa"/>
            <w:vAlign w:val="center"/>
          </w:tcPr>
          <w:p w14:paraId="021EFE43" w14:textId="76CB2D7A" w:rsidR="00C77C89" w:rsidRDefault="00E44B49" w:rsidP="00E44B49">
            <w:pPr>
              <w:jc w:val="center"/>
              <w:rPr>
                <w:sz w:val="16"/>
                <w:szCs w:val="16"/>
              </w:rPr>
            </w:pPr>
            <w:r>
              <w:rPr>
                <w:sz w:val="16"/>
                <w:szCs w:val="16"/>
              </w:rPr>
              <w:t>0.2</w:t>
            </w:r>
            <w:r w:rsidR="00DB1C54">
              <w:rPr>
                <w:sz w:val="16"/>
                <w:szCs w:val="16"/>
              </w:rPr>
              <w:t>5</w:t>
            </w:r>
          </w:p>
        </w:tc>
        <w:tc>
          <w:tcPr>
            <w:tcW w:w="720" w:type="dxa"/>
          </w:tcPr>
          <w:p w14:paraId="4DCB578A" w14:textId="56A13945" w:rsidR="00C77C89" w:rsidRDefault="00C77C89" w:rsidP="00E555AE">
            <w:pPr>
              <w:rPr>
                <w:sz w:val="16"/>
                <w:szCs w:val="16"/>
              </w:rPr>
            </w:pPr>
          </w:p>
        </w:tc>
      </w:tr>
      <w:tr w:rsidR="00C77C89" w:rsidRPr="00F846FE" w14:paraId="3AE5BE96" w14:textId="0CEA2A78" w:rsidTr="00C77C89">
        <w:trPr>
          <w:cantSplit/>
          <w:jc w:val="center"/>
        </w:trPr>
        <w:tc>
          <w:tcPr>
            <w:tcW w:w="2160" w:type="dxa"/>
          </w:tcPr>
          <w:p w14:paraId="753A731E" w14:textId="5449150F" w:rsidR="00C77C89" w:rsidRPr="00C71C5E" w:rsidRDefault="00C77C89" w:rsidP="00C77C89">
            <w:pPr>
              <w:pStyle w:val="NormalWeb"/>
              <w:spacing w:before="0" w:beforeAutospacing="0" w:after="0" w:afterAutospacing="0"/>
              <w:ind w:left="171"/>
              <w:rPr>
                <w:rFonts w:asciiTheme="minorHAnsi" w:hAnsiTheme="minorHAnsi" w:cs="Calibri"/>
                <w:color w:val="002060"/>
                <w:sz w:val="16"/>
                <w:szCs w:val="16"/>
              </w:rPr>
            </w:pPr>
          </w:p>
        </w:tc>
        <w:tc>
          <w:tcPr>
            <w:tcW w:w="2160" w:type="dxa"/>
          </w:tcPr>
          <w:p w14:paraId="5E5F4C65" w14:textId="763F7EA3" w:rsidR="00C77C89" w:rsidRPr="00F846FE" w:rsidRDefault="00C77C89" w:rsidP="00E555AE">
            <w:pPr>
              <w:rPr>
                <w:sz w:val="16"/>
                <w:szCs w:val="16"/>
              </w:rPr>
            </w:pPr>
          </w:p>
        </w:tc>
        <w:tc>
          <w:tcPr>
            <w:tcW w:w="2160" w:type="dxa"/>
          </w:tcPr>
          <w:p w14:paraId="09029A55" w14:textId="6AEF37E0" w:rsidR="00C77C89" w:rsidRPr="00F846FE" w:rsidRDefault="00C77C89" w:rsidP="00E555AE">
            <w:pPr>
              <w:rPr>
                <w:sz w:val="16"/>
                <w:szCs w:val="16"/>
              </w:rPr>
            </w:pPr>
          </w:p>
        </w:tc>
        <w:tc>
          <w:tcPr>
            <w:tcW w:w="2160" w:type="dxa"/>
          </w:tcPr>
          <w:p w14:paraId="43E767F9" w14:textId="2FFF29B1" w:rsidR="00C77C89" w:rsidRPr="00F846FE" w:rsidRDefault="00C77C89" w:rsidP="00E555AE">
            <w:pPr>
              <w:rPr>
                <w:sz w:val="16"/>
                <w:szCs w:val="16"/>
              </w:rPr>
            </w:pPr>
          </w:p>
        </w:tc>
        <w:tc>
          <w:tcPr>
            <w:tcW w:w="2160" w:type="dxa"/>
          </w:tcPr>
          <w:p w14:paraId="1F8CA509" w14:textId="414D79DE" w:rsidR="00C77C89" w:rsidRPr="00F846FE" w:rsidRDefault="00C77C89" w:rsidP="00E555AE">
            <w:pPr>
              <w:rPr>
                <w:sz w:val="16"/>
                <w:szCs w:val="16"/>
              </w:rPr>
            </w:pPr>
          </w:p>
        </w:tc>
        <w:tc>
          <w:tcPr>
            <w:tcW w:w="2160" w:type="dxa"/>
          </w:tcPr>
          <w:p w14:paraId="71A3FB1F" w14:textId="6C0CC0C1" w:rsidR="00C77C89" w:rsidRPr="00F846FE" w:rsidRDefault="00C77C89" w:rsidP="00E555AE">
            <w:pPr>
              <w:rPr>
                <w:sz w:val="16"/>
                <w:szCs w:val="16"/>
              </w:rPr>
            </w:pPr>
          </w:p>
        </w:tc>
        <w:tc>
          <w:tcPr>
            <w:tcW w:w="805" w:type="dxa"/>
          </w:tcPr>
          <w:p w14:paraId="339709BF" w14:textId="360210AC" w:rsidR="00C77C89" w:rsidRPr="00F846FE" w:rsidRDefault="00C77C89" w:rsidP="00E555AE">
            <w:pPr>
              <w:rPr>
                <w:sz w:val="16"/>
                <w:szCs w:val="16"/>
              </w:rPr>
            </w:pPr>
            <w:r>
              <w:rPr>
                <w:sz w:val="16"/>
                <w:szCs w:val="16"/>
              </w:rPr>
              <w:t>Total</w:t>
            </w:r>
          </w:p>
        </w:tc>
        <w:tc>
          <w:tcPr>
            <w:tcW w:w="635" w:type="dxa"/>
          </w:tcPr>
          <w:p w14:paraId="5F4FC67F" w14:textId="2791B7E0" w:rsidR="00C77C89" w:rsidRPr="00F846FE" w:rsidRDefault="00B4668D" w:rsidP="00B4668D">
            <w:pPr>
              <w:jc w:val="center"/>
              <w:rPr>
                <w:sz w:val="16"/>
                <w:szCs w:val="16"/>
              </w:rPr>
            </w:pPr>
            <w:r>
              <w:rPr>
                <w:sz w:val="16"/>
                <w:szCs w:val="16"/>
              </w:rPr>
              <w:fldChar w:fldCharType="begin"/>
            </w:r>
            <w:r>
              <w:rPr>
                <w:sz w:val="16"/>
                <w:szCs w:val="16"/>
              </w:rPr>
              <w:instrText xml:space="preserve"> =SUM(ABOVE) \# "0.00" </w:instrText>
            </w:r>
            <w:r>
              <w:rPr>
                <w:sz w:val="16"/>
                <w:szCs w:val="16"/>
              </w:rPr>
              <w:fldChar w:fldCharType="separate"/>
            </w:r>
            <w:r>
              <w:rPr>
                <w:noProof/>
                <w:sz w:val="16"/>
                <w:szCs w:val="16"/>
              </w:rPr>
              <w:t>1.00</w:t>
            </w:r>
            <w:r>
              <w:rPr>
                <w:sz w:val="16"/>
                <w:szCs w:val="16"/>
              </w:rPr>
              <w:fldChar w:fldCharType="end"/>
            </w:r>
          </w:p>
        </w:tc>
        <w:tc>
          <w:tcPr>
            <w:tcW w:w="720" w:type="dxa"/>
          </w:tcPr>
          <w:p w14:paraId="0E6BEF33" w14:textId="7A0CFCEB" w:rsidR="00C77C89" w:rsidRPr="00F846FE" w:rsidRDefault="00C77C89" w:rsidP="00E555AE">
            <w:pPr>
              <w:rPr>
                <w:sz w:val="16"/>
                <w:szCs w:val="16"/>
              </w:rPr>
            </w:pPr>
          </w:p>
        </w:tc>
      </w:tr>
    </w:tbl>
    <w:p w14:paraId="04A7EDD9" w14:textId="77777777" w:rsidR="00766FAF" w:rsidRDefault="00766FAF" w:rsidP="00D6196E">
      <w:pPr>
        <w:rPr>
          <w:color w:val="C00000"/>
          <w:sz w:val="20"/>
          <w:szCs w:val="20"/>
        </w:rPr>
      </w:pPr>
    </w:p>
    <w:p w14:paraId="0B348CC2" w14:textId="13981868" w:rsidR="009D1B79" w:rsidRPr="005C47E2" w:rsidRDefault="009D1B79" w:rsidP="00D6196E">
      <w:pPr>
        <w:rPr>
          <w:color w:val="C00000"/>
          <w:sz w:val="20"/>
          <w:szCs w:val="20"/>
        </w:rPr>
      </w:pPr>
      <w:r>
        <w:rPr>
          <w:color w:val="C00000"/>
          <w:sz w:val="20"/>
          <w:szCs w:val="20"/>
        </w:rPr>
        <w:t>Comments</w:t>
      </w:r>
    </w:p>
    <w:sectPr w:rsidR="009D1B79" w:rsidRPr="005C47E2" w:rsidSect="00D6196E">
      <w:headerReference w:type="default" r:id="rId7"/>
      <w:footerReference w:type="default" r:id="rId8"/>
      <w:pgSz w:w="15840" w:h="12240" w:orient="landscape"/>
      <w:pgMar w:top="576" w:right="576" w:bottom="288"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62BA3" w14:textId="77777777" w:rsidR="00B51289" w:rsidRDefault="00B51289" w:rsidP="00122AC8">
      <w:pPr>
        <w:spacing w:after="0" w:line="240" w:lineRule="auto"/>
      </w:pPr>
      <w:r>
        <w:separator/>
      </w:r>
    </w:p>
  </w:endnote>
  <w:endnote w:type="continuationSeparator" w:id="0">
    <w:p w14:paraId="6ECF03AD" w14:textId="77777777" w:rsidR="00B51289" w:rsidRDefault="00B51289" w:rsidP="001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436991"/>
      <w:docPartObj>
        <w:docPartGallery w:val="Page Numbers (Bottom of Page)"/>
        <w:docPartUnique/>
      </w:docPartObj>
    </w:sdtPr>
    <w:sdtEndPr>
      <w:rPr>
        <w:noProof/>
      </w:rPr>
    </w:sdtEndPr>
    <w:sdtContent>
      <w:p w14:paraId="0106CD12" w14:textId="0E3B5B13" w:rsidR="00922838" w:rsidRDefault="009228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88D4" w14:textId="77777777" w:rsidR="00047F35" w:rsidRDefault="00047F35" w:rsidP="0012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395A" w14:textId="77777777" w:rsidR="00B51289" w:rsidRDefault="00B51289" w:rsidP="00122AC8">
      <w:pPr>
        <w:spacing w:after="0" w:line="240" w:lineRule="auto"/>
      </w:pPr>
      <w:r>
        <w:separator/>
      </w:r>
    </w:p>
  </w:footnote>
  <w:footnote w:type="continuationSeparator" w:id="0">
    <w:p w14:paraId="6B33A52B" w14:textId="77777777" w:rsidR="00B51289" w:rsidRDefault="00B51289" w:rsidP="001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5C5A" w14:textId="54725055" w:rsidR="00047F35" w:rsidRDefault="00C77C89" w:rsidP="00497A29">
    <w:pPr>
      <w:pStyle w:val="Header"/>
      <w:jc w:val="center"/>
    </w:pPr>
    <w:r>
      <w:t>Client Meeting</w:t>
    </w:r>
    <w:r w:rsidR="002017B0">
      <w:t xml:space="preserve"> </w:t>
    </w:r>
    <w:r w:rsidR="00A41D66">
      <w:t>2</w:t>
    </w:r>
    <w:r w:rsidR="009840B9">
      <w:t xml:space="preserve"> </w:t>
    </w:r>
    <w:r w:rsidR="0014798F">
      <w:t>Rubric</w:t>
    </w:r>
    <w:r w:rsidR="00375FDB">
      <w:t xml:space="preserve"> (Ver. 20</w:t>
    </w:r>
    <w:r w:rsidR="002017B0">
      <w:t>2</w:t>
    </w:r>
    <w:r>
      <w:t>3-08-2</w:t>
    </w:r>
    <w:r w:rsidR="0014798F">
      <w:t>7</w:t>
    </w:r>
    <w:r w:rsidR="00EF67CF">
      <w:t>b</w:t>
    </w:r>
    <w:r w:rsidR="00312B7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DF2"/>
    <w:multiLevelType w:val="hybridMultilevel"/>
    <w:tmpl w:val="3E6C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81E3F"/>
    <w:multiLevelType w:val="hybridMultilevel"/>
    <w:tmpl w:val="0344A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AB7"/>
    <w:multiLevelType w:val="hybridMultilevel"/>
    <w:tmpl w:val="0CE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7A4F"/>
    <w:multiLevelType w:val="hybridMultilevel"/>
    <w:tmpl w:val="140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3EB7"/>
    <w:multiLevelType w:val="hybridMultilevel"/>
    <w:tmpl w:val="6CB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C096C"/>
    <w:multiLevelType w:val="hybridMultilevel"/>
    <w:tmpl w:val="4AAA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45A9"/>
    <w:multiLevelType w:val="hybridMultilevel"/>
    <w:tmpl w:val="6A56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D13EE"/>
    <w:multiLevelType w:val="hybridMultilevel"/>
    <w:tmpl w:val="78D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0AAD"/>
    <w:multiLevelType w:val="hybridMultilevel"/>
    <w:tmpl w:val="78561446"/>
    <w:lvl w:ilvl="0" w:tplc="47143D54">
      <w:start w:val="1"/>
      <w:numFmt w:val="bullet"/>
      <w:lvlText w:val=""/>
      <w:lvlJc w:val="left"/>
      <w:pPr>
        <w:ind w:left="99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8590174">
    <w:abstractNumId w:val="6"/>
  </w:num>
  <w:num w:numId="2" w16cid:durableId="1197505878">
    <w:abstractNumId w:val="0"/>
  </w:num>
  <w:num w:numId="3" w16cid:durableId="1668096330">
    <w:abstractNumId w:val="8"/>
  </w:num>
  <w:num w:numId="4" w16cid:durableId="966083301">
    <w:abstractNumId w:val="3"/>
  </w:num>
  <w:num w:numId="5" w16cid:durableId="124155952">
    <w:abstractNumId w:val="1"/>
  </w:num>
  <w:num w:numId="6" w16cid:durableId="523440300">
    <w:abstractNumId w:val="2"/>
  </w:num>
  <w:num w:numId="7" w16cid:durableId="1451513816">
    <w:abstractNumId w:val="7"/>
  </w:num>
  <w:num w:numId="8" w16cid:durableId="1616205814">
    <w:abstractNumId w:val="4"/>
  </w:num>
  <w:num w:numId="9" w16cid:durableId="306715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UtDI3MjQwtLI0NTJR2l4NTi4sz8PJAC81oAJWkwsiwAAAA="/>
  </w:docVars>
  <w:rsids>
    <w:rsidRoot w:val="00122AC8"/>
    <w:rsid w:val="00000E5F"/>
    <w:rsid w:val="000020E6"/>
    <w:rsid w:val="00003AE5"/>
    <w:rsid w:val="00005488"/>
    <w:rsid w:val="00006D91"/>
    <w:rsid w:val="00012FDA"/>
    <w:rsid w:val="000141DC"/>
    <w:rsid w:val="000232C2"/>
    <w:rsid w:val="00025A49"/>
    <w:rsid w:val="0003156F"/>
    <w:rsid w:val="00033B61"/>
    <w:rsid w:val="00035D38"/>
    <w:rsid w:val="00047F35"/>
    <w:rsid w:val="00052CD1"/>
    <w:rsid w:val="00054324"/>
    <w:rsid w:val="0006130D"/>
    <w:rsid w:val="00064775"/>
    <w:rsid w:val="00066B59"/>
    <w:rsid w:val="00077006"/>
    <w:rsid w:val="00092317"/>
    <w:rsid w:val="0009356A"/>
    <w:rsid w:val="000941A4"/>
    <w:rsid w:val="0009741F"/>
    <w:rsid w:val="000A0FBF"/>
    <w:rsid w:val="000A26A6"/>
    <w:rsid w:val="000A5F4E"/>
    <w:rsid w:val="000A78BD"/>
    <w:rsid w:val="000B1082"/>
    <w:rsid w:val="000B3164"/>
    <w:rsid w:val="000B6482"/>
    <w:rsid w:val="000B6C7C"/>
    <w:rsid w:val="000C7078"/>
    <w:rsid w:val="000E07CC"/>
    <w:rsid w:val="000F219F"/>
    <w:rsid w:val="000F3E62"/>
    <w:rsid w:val="000F760E"/>
    <w:rsid w:val="00100EE0"/>
    <w:rsid w:val="001048EE"/>
    <w:rsid w:val="00106242"/>
    <w:rsid w:val="00112462"/>
    <w:rsid w:val="00113866"/>
    <w:rsid w:val="0011496D"/>
    <w:rsid w:val="00114CDE"/>
    <w:rsid w:val="00122AC8"/>
    <w:rsid w:val="00124B4C"/>
    <w:rsid w:val="001271F1"/>
    <w:rsid w:val="001435A9"/>
    <w:rsid w:val="0014424F"/>
    <w:rsid w:val="0014798F"/>
    <w:rsid w:val="00157F72"/>
    <w:rsid w:val="00165B71"/>
    <w:rsid w:val="00174030"/>
    <w:rsid w:val="0017413F"/>
    <w:rsid w:val="00174474"/>
    <w:rsid w:val="00174E84"/>
    <w:rsid w:val="00176FF1"/>
    <w:rsid w:val="00181C4A"/>
    <w:rsid w:val="00182D64"/>
    <w:rsid w:val="00183664"/>
    <w:rsid w:val="001860F5"/>
    <w:rsid w:val="001964FD"/>
    <w:rsid w:val="00196CE0"/>
    <w:rsid w:val="00197A4D"/>
    <w:rsid w:val="00197C46"/>
    <w:rsid w:val="001A2918"/>
    <w:rsid w:val="001A3655"/>
    <w:rsid w:val="001A5693"/>
    <w:rsid w:val="001B4AEF"/>
    <w:rsid w:val="001C1E87"/>
    <w:rsid w:val="001C3B74"/>
    <w:rsid w:val="001C41C4"/>
    <w:rsid w:val="001C7699"/>
    <w:rsid w:val="001E7A97"/>
    <w:rsid w:val="002017B0"/>
    <w:rsid w:val="00202702"/>
    <w:rsid w:val="0021496A"/>
    <w:rsid w:val="00216CF5"/>
    <w:rsid w:val="00216E36"/>
    <w:rsid w:val="0021741B"/>
    <w:rsid w:val="00221DAE"/>
    <w:rsid w:val="00223B22"/>
    <w:rsid w:val="002244B7"/>
    <w:rsid w:val="00225186"/>
    <w:rsid w:val="0022668A"/>
    <w:rsid w:val="0022765B"/>
    <w:rsid w:val="0023727A"/>
    <w:rsid w:val="00242F7E"/>
    <w:rsid w:val="00247A7A"/>
    <w:rsid w:val="00250237"/>
    <w:rsid w:val="00250480"/>
    <w:rsid w:val="0025493D"/>
    <w:rsid w:val="00260963"/>
    <w:rsid w:val="002609A0"/>
    <w:rsid w:val="0026464F"/>
    <w:rsid w:val="00267789"/>
    <w:rsid w:val="002749EC"/>
    <w:rsid w:val="002758EE"/>
    <w:rsid w:val="00277612"/>
    <w:rsid w:val="00281343"/>
    <w:rsid w:val="00291A2F"/>
    <w:rsid w:val="00295120"/>
    <w:rsid w:val="00296884"/>
    <w:rsid w:val="002A5464"/>
    <w:rsid w:val="002A56B5"/>
    <w:rsid w:val="002A6E45"/>
    <w:rsid w:val="002B2339"/>
    <w:rsid w:val="002C3860"/>
    <w:rsid w:val="002C5BF8"/>
    <w:rsid w:val="002E2881"/>
    <w:rsid w:val="002E3FB8"/>
    <w:rsid w:val="002E4C2D"/>
    <w:rsid w:val="002F5A4B"/>
    <w:rsid w:val="0030086A"/>
    <w:rsid w:val="00300FA9"/>
    <w:rsid w:val="00310AB5"/>
    <w:rsid w:val="0031206C"/>
    <w:rsid w:val="00312B7D"/>
    <w:rsid w:val="00317AEB"/>
    <w:rsid w:val="00330295"/>
    <w:rsid w:val="00332BCD"/>
    <w:rsid w:val="00337009"/>
    <w:rsid w:val="003536BE"/>
    <w:rsid w:val="003550FE"/>
    <w:rsid w:val="003603FC"/>
    <w:rsid w:val="00363C12"/>
    <w:rsid w:val="003652CF"/>
    <w:rsid w:val="00375FDB"/>
    <w:rsid w:val="00381D41"/>
    <w:rsid w:val="003854C2"/>
    <w:rsid w:val="00394657"/>
    <w:rsid w:val="003A260E"/>
    <w:rsid w:val="003A726B"/>
    <w:rsid w:val="003A75B2"/>
    <w:rsid w:val="003B0946"/>
    <w:rsid w:val="003B43A5"/>
    <w:rsid w:val="003C013A"/>
    <w:rsid w:val="003C3C1A"/>
    <w:rsid w:val="003C7486"/>
    <w:rsid w:val="003C7D2F"/>
    <w:rsid w:val="003D5140"/>
    <w:rsid w:val="003D56EC"/>
    <w:rsid w:val="003E1F84"/>
    <w:rsid w:val="003E52FB"/>
    <w:rsid w:val="003E5398"/>
    <w:rsid w:val="003E63A2"/>
    <w:rsid w:val="00401CDB"/>
    <w:rsid w:val="00411D36"/>
    <w:rsid w:val="0041656B"/>
    <w:rsid w:val="00426DEE"/>
    <w:rsid w:val="00433521"/>
    <w:rsid w:val="0043798B"/>
    <w:rsid w:val="00441B37"/>
    <w:rsid w:val="00453626"/>
    <w:rsid w:val="004546ED"/>
    <w:rsid w:val="00456AEC"/>
    <w:rsid w:val="00456CE9"/>
    <w:rsid w:val="00457422"/>
    <w:rsid w:val="00462048"/>
    <w:rsid w:val="00464098"/>
    <w:rsid w:val="004644BE"/>
    <w:rsid w:val="004749BA"/>
    <w:rsid w:val="004808C8"/>
    <w:rsid w:val="004827E9"/>
    <w:rsid w:val="0048301A"/>
    <w:rsid w:val="00487348"/>
    <w:rsid w:val="004913B7"/>
    <w:rsid w:val="00497020"/>
    <w:rsid w:val="00497A29"/>
    <w:rsid w:val="004A15B9"/>
    <w:rsid w:val="004A2613"/>
    <w:rsid w:val="004A2AB9"/>
    <w:rsid w:val="004A4558"/>
    <w:rsid w:val="004A57E2"/>
    <w:rsid w:val="004A6AA1"/>
    <w:rsid w:val="004B2AA8"/>
    <w:rsid w:val="004B4809"/>
    <w:rsid w:val="004B551D"/>
    <w:rsid w:val="004C0C0E"/>
    <w:rsid w:val="004C3BBC"/>
    <w:rsid w:val="004C5DF3"/>
    <w:rsid w:val="004C7348"/>
    <w:rsid w:val="004C7D99"/>
    <w:rsid w:val="004D1632"/>
    <w:rsid w:val="004D3B61"/>
    <w:rsid w:val="004D507C"/>
    <w:rsid w:val="004D657F"/>
    <w:rsid w:val="004E3A37"/>
    <w:rsid w:val="004E4999"/>
    <w:rsid w:val="004E7175"/>
    <w:rsid w:val="0050005C"/>
    <w:rsid w:val="00501C0C"/>
    <w:rsid w:val="00511A8E"/>
    <w:rsid w:val="00513310"/>
    <w:rsid w:val="005142CA"/>
    <w:rsid w:val="00516316"/>
    <w:rsid w:val="00521CB2"/>
    <w:rsid w:val="00542457"/>
    <w:rsid w:val="0055104B"/>
    <w:rsid w:val="005559FE"/>
    <w:rsid w:val="0055717C"/>
    <w:rsid w:val="00561413"/>
    <w:rsid w:val="00562B8B"/>
    <w:rsid w:val="00565F59"/>
    <w:rsid w:val="00566170"/>
    <w:rsid w:val="00570BC6"/>
    <w:rsid w:val="00571056"/>
    <w:rsid w:val="00574101"/>
    <w:rsid w:val="00577256"/>
    <w:rsid w:val="00582E66"/>
    <w:rsid w:val="00585365"/>
    <w:rsid w:val="00586B40"/>
    <w:rsid w:val="00586CA6"/>
    <w:rsid w:val="00593F87"/>
    <w:rsid w:val="0059572F"/>
    <w:rsid w:val="005A43D2"/>
    <w:rsid w:val="005B245B"/>
    <w:rsid w:val="005B5873"/>
    <w:rsid w:val="005C3187"/>
    <w:rsid w:val="005C38D8"/>
    <w:rsid w:val="005C43C2"/>
    <w:rsid w:val="005C47E2"/>
    <w:rsid w:val="005D0BE4"/>
    <w:rsid w:val="005D3FB7"/>
    <w:rsid w:val="005F1E71"/>
    <w:rsid w:val="005F3707"/>
    <w:rsid w:val="005F50F9"/>
    <w:rsid w:val="005F76CD"/>
    <w:rsid w:val="00602FD3"/>
    <w:rsid w:val="006169F8"/>
    <w:rsid w:val="006202E5"/>
    <w:rsid w:val="006210B7"/>
    <w:rsid w:val="00621188"/>
    <w:rsid w:val="00622DA9"/>
    <w:rsid w:val="0062478A"/>
    <w:rsid w:val="00626D1B"/>
    <w:rsid w:val="00640316"/>
    <w:rsid w:val="00646C77"/>
    <w:rsid w:val="00647838"/>
    <w:rsid w:val="00647967"/>
    <w:rsid w:val="006553BE"/>
    <w:rsid w:val="0066227C"/>
    <w:rsid w:val="00667B49"/>
    <w:rsid w:val="00670589"/>
    <w:rsid w:val="00676873"/>
    <w:rsid w:val="00682B57"/>
    <w:rsid w:val="0068575E"/>
    <w:rsid w:val="00687A3D"/>
    <w:rsid w:val="00694BBE"/>
    <w:rsid w:val="006A2BC6"/>
    <w:rsid w:val="006A3D12"/>
    <w:rsid w:val="006A56BC"/>
    <w:rsid w:val="006A61EF"/>
    <w:rsid w:val="006B1D62"/>
    <w:rsid w:val="006B22E7"/>
    <w:rsid w:val="006B4B39"/>
    <w:rsid w:val="006C28E5"/>
    <w:rsid w:val="006D2B9A"/>
    <w:rsid w:val="006E7C1B"/>
    <w:rsid w:val="006F7473"/>
    <w:rsid w:val="00700F0E"/>
    <w:rsid w:val="00701E80"/>
    <w:rsid w:val="00703FED"/>
    <w:rsid w:val="007056F0"/>
    <w:rsid w:val="00707323"/>
    <w:rsid w:val="00713289"/>
    <w:rsid w:val="007149D4"/>
    <w:rsid w:val="007163AE"/>
    <w:rsid w:val="00726F3A"/>
    <w:rsid w:val="007340B1"/>
    <w:rsid w:val="00744CE0"/>
    <w:rsid w:val="007465A1"/>
    <w:rsid w:val="0075454A"/>
    <w:rsid w:val="00760ADA"/>
    <w:rsid w:val="007613CF"/>
    <w:rsid w:val="00762732"/>
    <w:rsid w:val="00766FAF"/>
    <w:rsid w:val="00772C17"/>
    <w:rsid w:val="00775E63"/>
    <w:rsid w:val="00776639"/>
    <w:rsid w:val="00781656"/>
    <w:rsid w:val="00781EA2"/>
    <w:rsid w:val="00790CB7"/>
    <w:rsid w:val="007A7BCB"/>
    <w:rsid w:val="007A7FB4"/>
    <w:rsid w:val="007B123C"/>
    <w:rsid w:val="007B45E3"/>
    <w:rsid w:val="007B6BCA"/>
    <w:rsid w:val="007C0BC9"/>
    <w:rsid w:val="007C1DE1"/>
    <w:rsid w:val="007C3F7E"/>
    <w:rsid w:val="007C4D2C"/>
    <w:rsid w:val="007C53FC"/>
    <w:rsid w:val="007D0733"/>
    <w:rsid w:val="007D4DA0"/>
    <w:rsid w:val="007D699D"/>
    <w:rsid w:val="007E282C"/>
    <w:rsid w:val="007E6446"/>
    <w:rsid w:val="007E6FC6"/>
    <w:rsid w:val="007E74BD"/>
    <w:rsid w:val="007F04E4"/>
    <w:rsid w:val="007F2000"/>
    <w:rsid w:val="007F2136"/>
    <w:rsid w:val="007F6D6B"/>
    <w:rsid w:val="007F7508"/>
    <w:rsid w:val="007F76D8"/>
    <w:rsid w:val="00804FBC"/>
    <w:rsid w:val="00815CD8"/>
    <w:rsid w:val="008201A7"/>
    <w:rsid w:val="00821917"/>
    <w:rsid w:val="00821B09"/>
    <w:rsid w:val="00831C37"/>
    <w:rsid w:val="008362CB"/>
    <w:rsid w:val="00847EDF"/>
    <w:rsid w:val="00850502"/>
    <w:rsid w:val="00853CA6"/>
    <w:rsid w:val="008563B8"/>
    <w:rsid w:val="00866154"/>
    <w:rsid w:val="008707FA"/>
    <w:rsid w:val="0087277D"/>
    <w:rsid w:val="00873059"/>
    <w:rsid w:val="008740E8"/>
    <w:rsid w:val="00880F00"/>
    <w:rsid w:val="0088125A"/>
    <w:rsid w:val="00881576"/>
    <w:rsid w:val="00887840"/>
    <w:rsid w:val="00893569"/>
    <w:rsid w:val="008A7C44"/>
    <w:rsid w:val="008B4040"/>
    <w:rsid w:val="008B6142"/>
    <w:rsid w:val="008B7DFF"/>
    <w:rsid w:val="008C2B9C"/>
    <w:rsid w:val="008C6118"/>
    <w:rsid w:val="008D2250"/>
    <w:rsid w:val="008D6480"/>
    <w:rsid w:val="008E2715"/>
    <w:rsid w:val="008E2EAA"/>
    <w:rsid w:val="008E3372"/>
    <w:rsid w:val="008E3754"/>
    <w:rsid w:val="008E4903"/>
    <w:rsid w:val="008E7A22"/>
    <w:rsid w:val="0090256C"/>
    <w:rsid w:val="00905A17"/>
    <w:rsid w:val="0090757A"/>
    <w:rsid w:val="00915BD5"/>
    <w:rsid w:val="00916317"/>
    <w:rsid w:val="00916910"/>
    <w:rsid w:val="00920268"/>
    <w:rsid w:val="0092259D"/>
    <w:rsid w:val="00922838"/>
    <w:rsid w:val="009260A1"/>
    <w:rsid w:val="00927D3B"/>
    <w:rsid w:val="00930FFB"/>
    <w:rsid w:val="00935643"/>
    <w:rsid w:val="00935EA1"/>
    <w:rsid w:val="009375D0"/>
    <w:rsid w:val="00943DBA"/>
    <w:rsid w:val="00946D90"/>
    <w:rsid w:val="00947F32"/>
    <w:rsid w:val="00950FA7"/>
    <w:rsid w:val="009539A0"/>
    <w:rsid w:val="00953C97"/>
    <w:rsid w:val="00955A7D"/>
    <w:rsid w:val="00956264"/>
    <w:rsid w:val="00963510"/>
    <w:rsid w:val="00970856"/>
    <w:rsid w:val="00977588"/>
    <w:rsid w:val="009840B9"/>
    <w:rsid w:val="00986C0B"/>
    <w:rsid w:val="009878B0"/>
    <w:rsid w:val="009A1B05"/>
    <w:rsid w:val="009A224D"/>
    <w:rsid w:val="009B369D"/>
    <w:rsid w:val="009B6972"/>
    <w:rsid w:val="009C29AC"/>
    <w:rsid w:val="009C35EA"/>
    <w:rsid w:val="009C3657"/>
    <w:rsid w:val="009C51BA"/>
    <w:rsid w:val="009C682C"/>
    <w:rsid w:val="009C69EE"/>
    <w:rsid w:val="009C6F0A"/>
    <w:rsid w:val="009C77B3"/>
    <w:rsid w:val="009D1B79"/>
    <w:rsid w:val="009D3D18"/>
    <w:rsid w:val="009E3863"/>
    <w:rsid w:val="009E6980"/>
    <w:rsid w:val="00A02260"/>
    <w:rsid w:val="00A03441"/>
    <w:rsid w:val="00A0375F"/>
    <w:rsid w:val="00A05211"/>
    <w:rsid w:val="00A06CB6"/>
    <w:rsid w:val="00A12EDD"/>
    <w:rsid w:val="00A17F93"/>
    <w:rsid w:val="00A20C34"/>
    <w:rsid w:val="00A2196A"/>
    <w:rsid w:val="00A21CD2"/>
    <w:rsid w:val="00A332EA"/>
    <w:rsid w:val="00A36BD5"/>
    <w:rsid w:val="00A4009E"/>
    <w:rsid w:val="00A41D66"/>
    <w:rsid w:val="00A46109"/>
    <w:rsid w:val="00A5151B"/>
    <w:rsid w:val="00A531F0"/>
    <w:rsid w:val="00A65EFB"/>
    <w:rsid w:val="00A66B38"/>
    <w:rsid w:val="00A70DE3"/>
    <w:rsid w:val="00A74943"/>
    <w:rsid w:val="00A751A1"/>
    <w:rsid w:val="00A84D55"/>
    <w:rsid w:val="00A87841"/>
    <w:rsid w:val="00A91014"/>
    <w:rsid w:val="00A917B0"/>
    <w:rsid w:val="00A9408D"/>
    <w:rsid w:val="00A95742"/>
    <w:rsid w:val="00AA0837"/>
    <w:rsid w:val="00AA7B67"/>
    <w:rsid w:val="00AB0D74"/>
    <w:rsid w:val="00AB308B"/>
    <w:rsid w:val="00AB5A9D"/>
    <w:rsid w:val="00AD00BC"/>
    <w:rsid w:val="00AD21B2"/>
    <w:rsid w:val="00AD3C7A"/>
    <w:rsid w:val="00AD73D6"/>
    <w:rsid w:val="00AE380C"/>
    <w:rsid w:val="00B01802"/>
    <w:rsid w:val="00B04517"/>
    <w:rsid w:val="00B04EF4"/>
    <w:rsid w:val="00B101E0"/>
    <w:rsid w:val="00B12A1C"/>
    <w:rsid w:val="00B13A4E"/>
    <w:rsid w:val="00B14A6D"/>
    <w:rsid w:val="00B15163"/>
    <w:rsid w:val="00B17B29"/>
    <w:rsid w:val="00B22F32"/>
    <w:rsid w:val="00B26FC8"/>
    <w:rsid w:val="00B32856"/>
    <w:rsid w:val="00B4141A"/>
    <w:rsid w:val="00B41860"/>
    <w:rsid w:val="00B43136"/>
    <w:rsid w:val="00B4668D"/>
    <w:rsid w:val="00B51289"/>
    <w:rsid w:val="00B54644"/>
    <w:rsid w:val="00B548AF"/>
    <w:rsid w:val="00B658CE"/>
    <w:rsid w:val="00B7287F"/>
    <w:rsid w:val="00B72A7E"/>
    <w:rsid w:val="00B7333A"/>
    <w:rsid w:val="00B7379A"/>
    <w:rsid w:val="00B76656"/>
    <w:rsid w:val="00BA1494"/>
    <w:rsid w:val="00BA3503"/>
    <w:rsid w:val="00BA65CA"/>
    <w:rsid w:val="00BA7961"/>
    <w:rsid w:val="00BB199B"/>
    <w:rsid w:val="00BB7E43"/>
    <w:rsid w:val="00BC6A91"/>
    <w:rsid w:val="00BD4D0D"/>
    <w:rsid w:val="00BD4DC2"/>
    <w:rsid w:val="00BD4F11"/>
    <w:rsid w:val="00BD57E4"/>
    <w:rsid w:val="00BD5D61"/>
    <w:rsid w:val="00BD7FDA"/>
    <w:rsid w:val="00BF0A3A"/>
    <w:rsid w:val="00BF30FC"/>
    <w:rsid w:val="00C027D5"/>
    <w:rsid w:val="00C0322C"/>
    <w:rsid w:val="00C046D6"/>
    <w:rsid w:val="00C0622E"/>
    <w:rsid w:val="00C122AB"/>
    <w:rsid w:val="00C129EF"/>
    <w:rsid w:val="00C14EFF"/>
    <w:rsid w:val="00C21B08"/>
    <w:rsid w:val="00C21B85"/>
    <w:rsid w:val="00C21F61"/>
    <w:rsid w:val="00C3158B"/>
    <w:rsid w:val="00C32EB5"/>
    <w:rsid w:val="00C47457"/>
    <w:rsid w:val="00C5102B"/>
    <w:rsid w:val="00C51EC8"/>
    <w:rsid w:val="00C5347B"/>
    <w:rsid w:val="00C535D1"/>
    <w:rsid w:val="00C54951"/>
    <w:rsid w:val="00C55129"/>
    <w:rsid w:val="00C60858"/>
    <w:rsid w:val="00C61783"/>
    <w:rsid w:val="00C71C5E"/>
    <w:rsid w:val="00C75011"/>
    <w:rsid w:val="00C77C89"/>
    <w:rsid w:val="00CA098B"/>
    <w:rsid w:val="00CA0F7A"/>
    <w:rsid w:val="00CA4DDA"/>
    <w:rsid w:val="00CA6FB6"/>
    <w:rsid w:val="00CA71E8"/>
    <w:rsid w:val="00CA7FA8"/>
    <w:rsid w:val="00CB2352"/>
    <w:rsid w:val="00CB3068"/>
    <w:rsid w:val="00CC2868"/>
    <w:rsid w:val="00CC4431"/>
    <w:rsid w:val="00CD16FA"/>
    <w:rsid w:val="00CD2190"/>
    <w:rsid w:val="00CD226A"/>
    <w:rsid w:val="00CE6DA1"/>
    <w:rsid w:val="00CF28F0"/>
    <w:rsid w:val="00CF35EE"/>
    <w:rsid w:val="00D03D8C"/>
    <w:rsid w:val="00D040A2"/>
    <w:rsid w:val="00D06A54"/>
    <w:rsid w:val="00D13591"/>
    <w:rsid w:val="00D13735"/>
    <w:rsid w:val="00D20D02"/>
    <w:rsid w:val="00D2433D"/>
    <w:rsid w:val="00D256CF"/>
    <w:rsid w:val="00D26173"/>
    <w:rsid w:val="00D36161"/>
    <w:rsid w:val="00D36372"/>
    <w:rsid w:val="00D41C5D"/>
    <w:rsid w:val="00D43965"/>
    <w:rsid w:val="00D50803"/>
    <w:rsid w:val="00D509D1"/>
    <w:rsid w:val="00D5795D"/>
    <w:rsid w:val="00D6170E"/>
    <w:rsid w:val="00D6196E"/>
    <w:rsid w:val="00D62745"/>
    <w:rsid w:val="00D66ADF"/>
    <w:rsid w:val="00D675F7"/>
    <w:rsid w:val="00D7151E"/>
    <w:rsid w:val="00D85291"/>
    <w:rsid w:val="00D95831"/>
    <w:rsid w:val="00D959C7"/>
    <w:rsid w:val="00DA090F"/>
    <w:rsid w:val="00DA152E"/>
    <w:rsid w:val="00DA6661"/>
    <w:rsid w:val="00DA7799"/>
    <w:rsid w:val="00DB1C54"/>
    <w:rsid w:val="00DB5420"/>
    <w:rsid w:val="00DC0C56"/>
    <w:rsid w:val="00DC1F98"/>
    <w:rsid w:val="00DC41CC"/>
    <w:rsid w:val="00DD209F"/>
    <w:rsid w:val="00DE0BE8"/>
    <w:rsid w:val="00DE37D3"/>
    <w:rsid w:val="00DE5A97"/>
    <w:rsid w:val="00DE6757"/>
    <w:rsid w:val="00DF375E"/>
    <w:rsid w:val="00E064B0"/>
    <w:rsid w:val="00E10215"/>
    <w:rsid w:val="00E11D23"/>
    <w:rsid w:val="00E202DD"/>
    <w:rsid w:val="00E232E1"/>
    <w:rsid w:val="00E25866"/>
    <w:rsid w:val="00E26D5C"/>
    <w:rsid w:val="00E33123"/>
    <w:rsid w:val="00E35C3F"/>
    <w:rsid w:val="00E44425"/>
    <w:rsid w:val="00E44B49"/>
    <w:rsid w:val="00E46A60"/>
    <w:rsid w:val="00E46DE4"/>
    <w:rsid w:val="00E53113"/>
    <w:rsid w:val="00E555AE"/>
    <w:rsid w:val="00E55802"/>
    <w:rsid w:val="00E65C38"/>
    <w:rsid w:val="00E70687"/>
    <w:rsid w:val="00E72B2D"/>
    <w:rsid w:val="00E72ECA"/>
    <w:rsid w:val="00E7645E"/>
    <w:rsid w:val="00E86EB8"/>
    <w:rsid w:val="00E8741D"/>
    <w:rsid w:val="00E97B9A"/>
    <w:rsid w:val="00EA52EB"/>
    <w:rsid w:val="00EB18DE"/>
    <w:rsid w:val="00EB3E3B"/>
    <w:rsid w:val="00EB4A3F"/>
    <w:rsid w:val="00EB64E0"/>
    <w:rsid w:val="00EC0C3C"/>
    <w:rsid w:val="00EC744A"/>
    <w:rsid w:val="00EC77C3"/>
    <w:rsid w:val="00ED620B"/>
    <w:rsid w:val="00ED74BE"/>
    <w:rsid w:val="00EE642C"/>
    <w:rsid w:val="00EE7CE0"/>
    <w:rsid w:val="00EF67CF"/>
    <w:rsid w:val="00EF6E12"/>
    <w:rsid w:val="00F01F1A"/>
    <w:rsid w:val="00F03E6F"/>
    <w:rsid w:val="00F04B71"/>
    <w:rsid w:val="00F0640D"/>
    <w:rsid w:val="00F119C7"/>
    <w:rsid w:val="00F16410"/>
    <w:rsid w:val="00F1753D"/>
    <w:rsid w:val="00F20286"/>
    <w:rsid w:val="00F25095"/>
    <w:rsid w:val="00F31E56"/>
    <w:rsid w:val="00F41A60"/>
    <w:rsid w:val="00F52B63"/>
    <w:rsid w:val="00F57FDD"/>
    <w:rsid w:val="00F6209F"/>
    <w:rsid w:val="00F65021"/>
    <w:rsid w:val="00F67F17"/>
    <w:rsid w:val="00F73BE7"/>
    <w:rsid w:val="00F81B74"/>
    <w:rsid w:val="00F92A0E"/>
    <w:rsid w:val="00F92A6D"/>
    <w:rsid w:val="00FA1B3A"/>
    <w:rsid w:val="00FA2789"/>
    <w:rsid w:val="00FA2A34"/>
    <w:rsid w:val="00FA442B"/>
    <w:rsid w:val="00FB0D5E"/>
    <w:rsid w:val="00FC0E50"/>
    <w:rsid w:val="00FC21C8"/>
    <w:rsid w:val="00FD0BC2"/>
    <w:rsid w:val="00FD0E07"/>
    <w:rsid w:val="00FD14D8"/>
    <w:rsid w:val="00FD2847"/>
    <w:rsid w:val="00FD368B"/>
    <w:rsid w:val="00FD3E25"/>
    <w:rsid w:val="00FE41F0"/>
    <w:rsid w:val="00FE443E"/>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C8"/>
  </w:style>
  <w:style w:type="paragraph" w:styleId="Footer">
    <w:name w:val="footer"/>
    <w:basedOn w:val="Normal"/>
    <w:link w:val="FooterChar"/>
    <w:uiPriority w:val="99"/>
    <w:unhideWhenUsed/>
    <w:rsid w:val="0012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C8"/>
  </w:style>
  <w:style w:type="paragraph" w:styleId="BalloonText">
    <w:name w:val="Balloon Text"/>
    <w:basedOn w:val="Normal"/>
    <w:link w:val="BalloonTextChar"/>
    <w:uiPriority w:val="99"/>
    <w:semiHidden/>
    <w:unhideWhenUsed/>
    <w:rsid w:val="0012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C8"/>
    <w:rPr>
      <w:rFonts w:ascii="Tahoma" w:hAnsi="Tahoma" w:cs="Tahoma"/>
      <w:sz w:val="16"/>
      <w:szCs w:val="16"/>
    </w:rPr>
  </w:style>
  <w:style w:type="table" w:styleId="TableGrid">
    <w:name w:val="Table Grid"/>
    <w:basedOn w:val="TableNormal"/>
    <w:uiPriority w:val="59"/>
    <w:rsid w:val="0012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8DE"/>
    <w:pPr>
      <w:ind w:left="720"/>
      <w:contextualSpacing/>
    </w:pPr>
  </w:style>
  <w:style w:type="paragraph" w:styleId="HTMLPreformatted">
    <w:name w:val="HTML Preformatted"/>
    <w:basedOn w:val="Normal"/>
    <w:link w:val="HTMLPreformattedChar"/>
    <w:uiPriority w:val="99"/>
    <w:semiHidden/>
    <w:unhideWhenUsed/>
    <w:rsid w:val="0082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1A7"/>
    <w:rPr>
      <w:rFonts w:ascii="Courier New" w:eastAsia="Times New Roman" w:hAnsi="Courier New" w:cs="Courier New"/>
      <w:sz w:val="20"/>
      <w:szCs w:val="20"/>
    </w:rPr>
  </w:style>
  <w:style w:type="paragraph" w:styleId="NormalWeb">
    <w:name w:val="Normal (Web)"/>
    <w:basedOn w:val="Normal"/>
    <w:uiPriority w:val="99"/>
    <w:unhideWhenUsed/>
    <w:rsid w:val="00066B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B0"/>
    <w:rPr>
      <w:sz w:val="16"/>
      <w:szCs w:val="16"/>
    </w:rPr>
  </w:style>
  <w:style w:type="paragraph" w:styleId="CommentText">
    <w:name w:val="annotation text"/>
    <w:basedOn w:val="Normal"/>
    <w:link w:val="CommentTextChar"/>
    <w:uiPriority w:val="99"/>
    <w:unhideWhenUsed/>
    <w:rsid w:val="002017B0"/>
    <w:pPr>
      <w:spacing w:line="240" w:lineRule="auto"/>
    </w:pPr>
    <w:rPr>
      <w:sz w:val="20"/>
      <w:szCs w:val="20"/>
    </w:rPr>
  </w:style>
  <w:style w:type="character" w:customStyle="1" w:styleId="CommentTextChar">
    <w:name w:val="Comment Text Char"/>
    <w:basedOn w:val="DefaultParagraphFont"/>
    <w:link w:val="CommentText"/>
    <w:uiPriority w:val="99"/>
    <w:rsid w:val="002017B0"/>
    <w:rPr>
      <w:sz w:val="20"/>
      <w:szCs w:val="20"/>
    </w:rPr>
  </w:style>
  <w:style w:type="paragraph" w:styleId="CommentSubject">
    <w:name w:val="annotation subject"/>
    <w:basedOn w:val="CommentText"/>
    <w:next w:val="CommentText"/>
    <w:link w:val="CommentSubjectChar"/>
    <w:uiPriority w:val="99"/>
    <w:semiHidden/>
    <w:unhideWhenUsed/>
    <w:rsid w:val="002017B0"/>
    <w:rPr>
      <w:b/>
      <w:bCs/>
    </w:rPr>
  </w:style>
  <w:style w:type="character" w:customStyle="1" w:styleId="CommentSubjectChar">
    <w:name w:val="Comment Subject Char"/>
    <w:basedOn w:val="CommentTextChar"/>
    <w:link w:val="CommentSubject"/>
    <w:uiPriority w:val="99"/>
    <w:semiHidden/>
    <w:rsid w:val="002017B0"/>
    <w:rPr>
      <w:b/>
      <w:bCs/>
      <w:sz w:val="20"/>
      <w:szCs w:val="20"/>
    </w:rPr>
  </w:style>
  <w:style w:type="paragraph" w:styleId="Revision">
    <w:name w:val="Revision"/>
    <w:hidden/>
    <w:uiPriority w:val="99"/>
    <w:semiHidden/>
    <w:rsid w:val="00147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5248</Characters>
  <Application>Microsoft Office Word</Application>
  <DocSecurity>0</DocSecurity>
  <Lines>308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2023-08-28T05:28:00Z</dcterms:created>
  <dcterms:modified xsi:type="dcterms:W3CDTF">2024-09-26T15:46:00Z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f700b9363ba571e7e61825188e0d818b45cd0c3c3d224a9e3f42944c82ae43b3</vt:lpwstr>
  </property>
</Properties>
</file>